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08" w:rsidRDefault="00440408">
      <w:pPr>
        <w:pStyle w:val="BodyText"/>
        <w:rPr>
          <w:rFonts w:ascii="Times New Roman"/>
          <w:sz w:val="28"/>
        </w:rPr>
      </w:pPr>
    </w:p>
    <w:p w:rsidR="00440408" w:rsidRDefault="00440408">
      <w:pPr>
        <w:pStyle w:val="BodyText"/>
        <w:rPr>
          <w:rFonts w:ascii="Times New Roman"/>
          <w:sz w:val="28"/>
        </w:rPr>
      </w:pPr>
    </w:p>
    <w:p w:rsidR="00440408" w:rsidRDefault="00440408">
      <w:pPr>
        <w:pStyle w:val="BodyText"/>
        <w:spacing w:before="213"/>
        <w:rPr>
          <w:rFonts w:ascii="Times New Roman"/>
          <w:sz w:val="28"/>
        </w:rPr>
      </w:pPr>
    </w:p>
    <w:p w:rsidR="00440408" w:rsidRDefault="00AE0691">
      <w:pPr>
        <w:pStyle w:val="Title"/>
      </w:pPr>
      <w:r>
        <w:t>BSSH</w:t>
      </w:r>
      <w:r>
        <w:rPr>
          <w:spacing w:val="-2"/>
        </w:rPr>
        <w:t xml:space="preserve"> </w:t>
      </w:r>
      <w:r w:rsidR="00DF35DF" w:rsidRPr="00B00B02">
        <w:t>Clinical Data and Registries</w:t>
      </w:r>
      <w:r w:rsidRPr="00B00B02">
        <w:rPr>
          <w:spacing w:val="3"/>
        </w:rPr>
        <w:t xml:space="preserve"> </w:t>
      </w:r>
      <w:r>
        <w:t>Committee Terms</w:t>
      </w:r>
      <w:r>
        <w:rPr>
          <w:spacing w:val="3"/>
        </w:rPr>
        <w:t xml:space="preserve"> </w:t>
      </w:r>
      <w:r>
        <w:t>of</w:t>
      </w:r>
      <w:r>
        <w:rPr>
          <w:spacing w:val="2"/>
        </w:rPr>
        <w:t xml:space="preserve"> </w:t>
      </w:r>
      <w:r>
        <w:rPr>
          <w:spacing w:val="-2"/>
        </w:rPr>
        <w:t>Reference</w:t>
      </w:r>
    </w:p>
    <w:p w:rsidR="00440408" w:rsidRDefault="00440408">
      <w:pPr>
        <w:pStyle w:val="BodyText"/>
        <w:spacing w:before="26"/>
        <w:rPr>
          <w:sz w:val="28"/>
        </w:rPr>
      </w:pPr>
    </w:p>
    <w:p w:rsidR="00440408" w:rsidRDefault="00AE0691">
      <w:pPr>
        <w:pStyle w:val="BodyText"/>
        <w:ind w:left="120"/>
      </w:pPr>
      <w:r>
        <w:rPr>
          <w:color w:val="6C0F2F"/>
          <w:spacing w:val="-2"/>
        </w:rPr>
        <w:t>Purpose:</w:t>
      </w:r>
    </w:p>
    <w:p w:rsidR="00440408" w:rsidRDefault="00AE0691">
      <w:pPr>
        <w:pStyle w:val="BodyText"/>
        <w:spacing w:before="45" w:line="283" w:lineRule="auto"/>
        <w:ind w:left="120"/>
      </w:pPr>
      <w:r>
        <w:t>To advance and facilitate audit for the membership of the BSSH, and to provide audit capability by maintain, updating and upgrading the BSSH UK Hand Registry and Website.</w:t>
      </w:r>
    </w:p>
    <w:p w:rsidR="00440408" w:rsidRDefault="00440408">
      <w:pPr>
        <w:pStyle w:val="BodyText"/>
        <w:spacing w:before="42"/>
      </w:pPr>
    </w:p>
    <w:p w:rsidR="00440408" w:rsidRDefault="00AE0691">
      <w:pPr>
        <w:pStyle w:val="BodyText"/>
        <w:ind w:left="120"/>
      </w:pPr>
      <w:r>
        <w:rPr>
          <w:color w:val="6C0F2F"/>
          <w:spacing w:val="-2"/>
        </w:rPr>
        <w:t>Chair:</w:t>
      </w:r>
    </w:p>
    <w:p w:rsidR="00440408" w:rsidRDefault="00AE0691">
      <w:pPr>
        <w:pStyle w:val="BodyText"/>
        <w:spacing w:before="46"/>
        <w:ind w:left="120"/>
      </w:pPr>
      <w:r>
        <w:rPr>
          <w:spacing w:val="-2"/>
        </w:rPr>
        <w:t>Appointed</w:t>
      </w:r>
      <w:r>
        <w:rPr>
          <w:spacing w:val="-12"/>
        </w:rPr>
        <w:t xml:space="preserve"> </w:t>
      </w:r>
      <w:r>
        <w:rPr>
          <w:spacing w:val="-2"/>
        </w:rPr>
        <w:t>by</w:t>
      </w:r>
      <w:r>
        <w:rPr>
          <w:spacing w:val="-12"/>
        </w:rPr>
        <w:t xml:space="preserve"> </w:t>
      </w:r>
      <w:r>
        <w:rPr>
          <w:spacing w:val="-2"/>
        </w:rPr>
        <w:t>Council.</w:t>
      </w:r>
    </w:p>
    <w:p w:rsidR="00440408" w:rsidRDefault="00440408">
      <w:pPr>
        <w:pStyle w:val="BodyText"/>
        <w:spacing w:before="90"/>
      </w:pPr>
    </w:p>
    <w:p w:rsidR="00440408" w:rsidRDefault="00AE0691">
      <w:pPr>
        <w:pStyle w:val="BodyText"/>
        <w:spacing w:before="1" w:line="280" w:lineRule="auto"/>
        <w:ind w:left="119" w:right="98"/>
        <w:jc w:val="both"/>
      </w:pPr>
      <w:r>
        <w:t>To appoint a new chairman, expressions of interest will be sought from the BSSH membership with previous experience as a member in a BSSH committee Interview will be held when there</w:t>
      </w:r>
      <w:r>
        <w:rPr>
          <w:spacing w:val="40"/>
        </w:rPr>
        <w:t xml:space="preserve"> </w:t>
      </w:r>
      <w:r>
        <w:t xml:space="preserve">is more than one candidate. Shortlisting will be undertaken for greater than 4 candidates. The </w:t>
      </w:r>
      <w:proofErr w:type="gramStart"/>
      <w:r>
        <w:t>interview</w:t>
      </w:r>
      <w:proofErr w:type="gramEnd"/>
      <w:r>
        <w:t xml:space="preserve"> panel will be composed of the current BSSH committee Chair, a committee representative, a BSSH Council Trustee/Officer representative and another committee Chair.</w:t>
      </w:r>
      <w:r>
        <w:rPr>
          <w:spacing w:val="40"/>
        </w:rPr>
        <w:t xml:space="preserve"> </w:t>
      </w:r>
      <w:r>
        <w:t xml:space="preserve">The applicant will have to indicate they have sufficient time available to commit to chairing the committee meetings, arrange associated activities and attend council meetings. The chairman will be an ex officio Council member with a responsibility to attend the </w:t>
      </w:r>
      <w:proofErr w:type="gramStart"/>
      <w:r>
        <w:t>Spring</w:t>
      </w:r>
      <w:proofErr w:type="gramEnd"/>
      <w:r>
        <w:t xml:space="preserve"> and Autumn council meetings in person or virtually.</w:t>
      </w:r>
    </w:p>
    <w:p w:rsidR="00440408" w:rsidRDefault="00440408">
      <w:pPr>
        <w:pStyle w:val="BodyText"/>
        <w:spacing w:before="39"/>
      </w:pPr>
    </w:p>
    <w:p w:rsidR="00440408" w:rsidRDefault="00AE0691">
      <w:pPr>
        <w:spacing w:before="1"/>
        <w:ind w:left="120"/>
        <w:jc w:val="both"/>
        <w:rPr>
          <w:rFonts w:ascii="Verdana"/>
          <w:i/>
          <w:sz w:val="23"/>
        </w:rPr>
      </w:pPr>
      <w:r>
        <w:rPr>
          <w:rFonts w:ascii="Verdana"/>
          <w:i/>
          <w:color w:val="6C0F2F"/>
          <w:w w:val="85"/>
          <w:sz w:val="23"/>
        </w:rPr>
        <w:t>Term</w:t>
      </w:r>
      <w:r>
        <w:rPr>
          <w:rFonts w:ascii="Verdana"/>
          <w:i/>
          <w:color w:val="6C0F2F"/>
          <w:spacing w:val="-12"/>
          <w:w w:val="85"/>
          <w:sz w:val="23"/>
        </w:rPr>
        <w:t xml:space="preserve"> </w:t>
      </w:r>
      <w:r>
        <w:rPr>
          <w:rFonts w:ascii="Verdana"/>
          <w:i/>
          <w:color w:val="6C0F2F"/>
          <w:w w:val="85"/>
          <w:sz w:val="23"/>
        </w:rPr>
        <w:t>of</w:t>
      </w:r>
      <w:r>
        <w:rPr>
          <w:rFonts w:ascii="Verdana"/>
          <w:i/>
          <w:color w:val="6C0F2F"/>
          <w:spacing w:val="-13"/>
          <w:w w:val="85"/>
          <w:sz w:val="23"/>
        </w:rPr>
        <w:t xml:space="preserve"> </w:t>
      </w:r>
      <w:r>
        <w:rPr>
          <w:rFonts w:ascii="Verdana"/>
          <w:i/>
          <w:color w:val="6C0F2F"/>
          <w:spacing w:val="-2"/>
          <w:w w:val="85"/>
          <w:sz w:val="23"/>
        </w:rPr>
        <w:t>office:</w:t>
      </w:r>
    </w:p>
    <w:p w:rsidR="00440408" w:rsidRDefault="00AE0691">
      <w:pPr>
        <w:pStyle w:val="BodyText"/>
        <w:spacing w:before="43"/>
        <w:ind w:left="120"/>
      </w:pPr>
      <w:r>
        <w:rPr>
          <w:spacing w:val="-8"/>
        </w:rPr>
        <w:t>4</w:t>
      </w:r>
      <w:r>
        <w:rPr>
          <w:spacing w:val="-14"/>
        </w:rPr>
        <w:t xml:space="preserve"> </w:t>
      </w:r>
      <w:r>
        <w:rPr>
          <w:spacing w:val="-4"/>
        </w:rPr>
        <w:t>years</w:t>
      </w:r>
    </w:p>
    <w:p w:rsidR="00440408" w:rsidRDefault="00AE0691">
      <w:pPr>
        <w:pStyle w:val="BodyText"/>
        <w:spacing w:before="45"/>
        <w:ind w:left="120"/>
      </w:pPr>
      <w:r>
        <w:t>Overlap</w:t>
      </w:r>
      <w:r>
        <w:rPr>
          <w:spacing w:val="-14"/>
        </w:rPr>
        <w:t xml:space="preserve"> </w:t>
      </w:r>
      <w:r>
        <w:t>of</w:t>
      </w:r>
      <w:r>
        <w:rPr>
          <w:spacing w:val="-14"/>
        </w:rPr>
        <w:t xml:space="preserve"> </w:t>
      </w:r>
      <w:r>
        <w:t>6</w:t>
      </w:r>
      <w:r>
        <w:rPr>
          <w:spacing w:val="-13"/>
        </w:rPr>
        <w:t xml:space="preserve"> </w:t>
      </w:r>
      <w:r>
        <w:t>months</w:t>
      </w:r>
      <w:r>
        <w:rPr>
          <w:spacing w:val="-13"/>
        </w:rPr>
        <w:t xml:space="preserve"> </w:t>
      </w:r>
      <w:r>
        <w:t>with</w:t>
      </w:r>
      <w:r>
        <w:rPr>
          <w:spacing w:val="-12"/>
        </w:rPr>
        <w:t xml:space="preserve"> </w:t>
      </w:r>
      <w:r>
        <w:t>previous</w:t>
      </w:r>
      <w:r>
        <w:rPr>
          <w:spacing w:val="-13"/>
        </w:rPr>
        <w:t xml:space="preserve"> </w:t>
      </w:r>
      <w:r>
        <w:rPr>
          <w:spacing w:val="-2"/>
        </w:rPr>
        <w:t>Chairman</w:t>
      </w:r>
    </w:p>
    <w:p w:rsidR="00440408" w:rsidRDefault="00440408">
      <w:pPr>
        <w:pStyle w:val="BodyText"/>
        <w:spacing w:before="92"/>
      </w:pPr>
    </w:p>
    <w:p w:rsidR="00440408" w:rsidRDefault="00AE0691">
      <w:pPr>
        <w:pStyle w:val="BodyText"/>
        <w:ind w:left="120"/>
      </w:pPr>
      <w:r>
        <w:rPr>
          <w:color w:val="6C0F2F"/>
        </w:rPr>
        <w:t>Committee</w:t>
      </w:r>
      <w:r>
        <w:rPr>
          <w:color w:val="6C0F2F"/>
          <w:spacing w:val="7"/>
        </w:rPr>
        <w:t xml:space="preserve"> </w:t>
      </w:r>
      <w:r>
        <w:rPr>
          <w:color w:val="6C0F2F"/>
          <w:spacing w:val="-2"/>
        </w:rPr>
        <w:t>composition:</w:t>
      </w:r>
    </w:p>
    <w:p w:rsidR="00440408" w:rsidRDefault="00AE0691">
      <w:pPr>
        <w:pStyle w:val="ListParagraph"/>
        <w:numPr>
          <w:ilvl w:val="0"/>
          <w:numId w:val="1"/>
        </w:numPr>
        <w:tabs>
          <w:tab w:val="left" w:pos="839"/>
        </w:tabs>
        <w:spacing w:before="44"/>
        <w:ind w:left="839" w:hanging="359"/>
      </w:pPr>
      <w:r>
        <w:rPr>
          <w:spacing w:val="-2"/>
          <w:w w:val="105"/>
        </w:rPr>
        <w:t>Chairman</w:t>
      </w:r>
    </w:p>
    <w:p w:rsidR="00440408" w:rsidRDefault="00AE0691">
      <w:pPr>
        <w:pStyle w:val="ListParagraph"/>
        <w:numPr>
          <w:ilvl w:val="0"/>
          <w:numId w:val="1"/>
        </w:numPr>
        <w:tabs>
          <w:tab w:val="left" w:pos="839"/>
        </w:tabs>
        <w:spacing w:before="42"/>
        <w:ind w:left="839" w:hanging="359"/>
      </w:pPr>
      <w:r>
        <w:rPr>
          <w:w w:val="105"/>
        </w:rPr>
        <w:t>BSSH</w:t>
      </w:r>
      <w:r>
        <w:rPr>
          <w:spacing w:val="-14"/>
          <w:w w:val="105"/>
        </w:rPr>
        <w:t xml:space="preserve"> </w:t>
      </w:r>
      <w:r>
        <w:rPr>
          <w:spacing w:val="-2"/>
          <w:w w:val="105"/>
        </w:rPr>
        <w:t>President</w:t>
      </w:r>
    </w:p>
    <w:p w:rsidR="00440408" w:rsidRDefault="00AE0691">
      <w:pPr>
        <w:pStyle w:val="ListParagraph"/>
        <w:numPr>
          <w:ilvl w:val="0"/>
          <w:numId w:val="1"/>
        </w:numPr>
        <w:tabs>
          <w:tab w:val="left" w:pos="839"/>
        </w:tabs>
        <w:spacing w:before="42"/>
        <w:ind w:left="839"/>
      </w:pPr>
      <w:r>
        <w:rPr>
          <w:w w:val="105"/>
        </w:rPr>
        <w:t>BSSH</w:t>
      </w:r>
      <w:r>
        <w:rPr>
          <w:spacing w:val="-14"/>
          <w:w w:val="105"/>
        </w:rPr>
        <w:t xml:space="preserve"> </w:t>
      </w:r>
      <w:r>
        <w:rPr>
          <w:spacing w:val="-2"/>
          <w:w w:val="105"/>
        </w:rPr>
        <w:t>Secretary</w:t>
      </w:r>
    </w:p>
    <w:p w:rsidR="00440408" w:rsidRDefault="00AE0691">
      <w:pPr>
        <w:pStyle w:val="ListParagraph"/>
        <w:numPr>
          <w:ilvl w:val="0"/>
          <w:numId w:val="1"/>
        </w:numPr>
        <w:tabs>
          <w:tab w:val="left" w:pos="839"/>
        </w:tabs>
        <w:ind w:left="839"/>
      </w:pPr>
      <w:r>
        <w:t>Elected</w:t>
      </w:r>
      <w:r>
        <w:rPr>
          <w:spacing w:val="10"/>
        </w:rPr>
        <w:t xml:space="preserve"> </w:t>
      </w:r>
      <w:r>
        <w:rPr>
          <w:spacing w:val="-2"/>
        </w:rPr>
        <w:t>members</w:t>
      </w:r>
    </w:p>
    <w:p w:rsidR="00440408" w:rsidRDefault="00AE0691">
      <w:pPr>
        <w:pStyle w:val="ListParagraph"/>
        <w:numPr>
          <w:ilvl w:val="0"/>
          <w:numId w:val="1"/>
        </w:numPr>
        <w:tabs>
          <w:tab w:val="left" w:pos="839"/>
        </w:tabs>
        <w:spacing w:before="43"/>
        <w:ind w:left="839"/>
      </w:pPr>
      <w:r>
        <w:rPr>
          <w:spacing w:val="-6"/>
        </w:rPr>
        <w:t>Invited</w:t>
      </w:r>
      <w:r>
        <w:rPr>
          <w:spacing w:val="-4"/>
        </w:rPr>
        <w:t xml:space="preserve"> </w:t>
      </w:r>
      <w:r>
        <w:rPr>
          <w:spacing w:val="-2"/>
        </w:rPr>
        <w:t>Representatives</w:t>
      </w:r>
    </w:p>
    <w:p w:rsidR="00440408" w:rsidRDefault="00AE0691">
      <w:pPr>
        <w:pStyle w:val="ListParagraph"/>
        <w:numPr>
          <w:ilvl w:val="0"/>
          <w:numId w:val="1"/>
        </w:numPr>
        <w:tabs>
          <w:tab w:val="left" w:pos="839"/>
        </w:tabs>
        <w:ind w:left="839"/>
      </w:pPr>
      <w:r>
        <w:t>BSSH UK</w:t>
      </w:r>
      <w:r>
        <w:rPr>
          <w:spacing w:val="2"/>
        </w:rPr>
        <w:t xml:space="preserve"> </w:t>
      </w:r>
      <w:r>
        <w:t>Hand</w:t>
      </w:r>
      <w:r>
        <w:rPr>
          <w:spacing w:val="2"/>
        </w:rPr>
        <w:t xml:space="preserve"> </w:t>
      </w:r>
      <w:r>
        <w:t>Registry</w:t>
      </w:r>
      <w:r>
        <w:rPr>
          <w:spacing w:val="3"/>
        </w:rPr>
        <w:t xml:space="preserve"> </w:t>
      </w:r>
      <w:r>
        <w:rPr>
          <w:spacing w:val="-2"/>
        </w:rPr>
        <w:t>Administrator</w:t>
      </w:r>
    </w:p>
    <w:p w:rsidR="00440408" w:rsidRDefault="00AE0691">
      <w:pPr>
        <w:pStyle w:val="ListParagraph"/>
        <w:numPr>
          <w:ilvl w:val="0"/>
          <w:numId w:val="1"/>
        </w:numPr>
        <w:tabs>
          <w:tab w:val="left" w:pos="839"/>
        </w:tabs>
        <w:ind w:left="839"/>
      </w:pPr>
      <w:r>
        <w:rPr>
          <w:spacing w:val="-2"/>
        </w:rPr>
        <w:t>Audit</w:t>
      </w:r>
      <w:r>
        <w:rPr>
          <w:spacing w:val="-9"/>
        </w:rPr>
        <w:t xml:space="preserve"> </w:t>
      </w:r>
      <w:r>
        <w:rPr>
          <w:spacing w:val="-2"/>
        </w:rPr>
        <w:t>website</w:t>
      </w:r>
      <w:r>
        <w:rPr>
          <w:spacing w:val="-8"/>
        </w:rPr>
        <w:t xml:space="preserve"> </w:t>
      </w:r>
      <w:r>
        <w:rPr>
          <w:spacing w:val="-2"/>
        </w:rPr>
        <w:t>IT</w:t>
      </w:r>
      <w:r>
        <w:rPr>
          <w:spacing w:val="-8"/>
        </w:rPr>
        <w:t xml:space="preserve"> </w:t>
      </w:r>
      <w:r>
        <w:rPr>
          <w:spacing w:val="-2"/>
        </w:rPr>
        <w:t>developer,</w:t>
      </w:r>
      <w:r>
        <w:rPr>
          <w:spacing w:val="-9"/>
        </w:rPr>
        <w:t xml:space="preserve"> </w:t>
      </w:r>
      <w:r>
        <w:rPr>
          <w:spacing w:val="-2"/>
        </w:rPr>
        <w:t>by</w:t>
      </w:r>
      <w:r>
        <w:rPr>
          <w:spacing w:val="-9"/>
        </w:rPr>
        <w:t xml:space="preserve"> </w:t>
      </w:r>
      <w:r>
        <w:rPr>
          <w:spacing w:val="-2"/>
        </w:rPr>
        <w:t>invitation</w:t>
      </w:r>
      <w:r>
        <w:rPr>
          <w:spacing w:val="-8"/>
        </w:rPr>
        <w:t xml:space="preserve"> </w:t>
      </w:r>
      <w:r>
        <w:rPr>
          <w:spacing w:val="-2"/>
        </w:rPr>
        <w:t>as</w:t>
      </w:r>
      <w:r>
        <w:rPr>
          <w:spacing w:val="-8"/>
        </w:rPr>
        <w:t xml:space="preserve"> </w:t>
      </w:r>
      <w:r>
        <w:rPr>
          <w:spacing w:val="-2"/>
        </w:rPr>
        <w:t>required</w:t>
      </w:r>
    </w:p>
    <w:p w:rsidR="00440408" w:rsidRDefault="00AE0691">
      <w:pPr>
        <w:pStyle w:val="ListParagraph"/>
        <w:numPr>
          <w:ilvl w:val="0"/>
          <w:numId w:val="1"/>
        </w:numPr>
        <w:tabs>
          <w:tab w:val="left" w:pos="839"/>
        </w:tabs>
        <w:spacing w:before="43"/>
        <w:ind w:left="839"/>
      </w:pPr>
      <w:r>
        <w:t>BAHT</w:t>
      </w:r>
      <w:r>
        <w:rPr>
          <w:spacing w:val="-2"/>
        </w:rPr>
        <w:t xml:space="preserve"> representative</w:t>
      </w:r>
    </w:p>
    <w:p w:rsidR="00440408" w:rsidRDefault="00AE0691">
      <w:pPr>
        <w:pStyle w:val="ListParagraph"/>
        <w:numPr>
          <w:ilvl w:val="0"/>
          <w:numId w:val="1"/>
        </w:numPr>
        <w:tabs>
          <w:tab w:val="left" w:pos="839"/>
        </w:tabs>
        <w:spacing w:line="556" w:lineRule="auto"/>
        <w:ind w:right="4563" w:firstLine="359"/>
      </w:pPr>
      <w:r>
        <w:t>Trainee</w:t>
      </w:r>
      <w:r>
        <w:rPr>
          <w:spacing w:val="-1"/>
        </w:rPr>
        <w:t xml:space="preserve"> </w:t>
      </w:r>
      <w:r>
        <w:t>representatives</w:t>
      </w:r>
      <w:r>
        <w:rPr>
          <w:spacing w:val="-1"/>
        </w:rPr>
        <w:t xml:space="preserve"> </w:t>
      </w:r>
      <w:r>
        <w:t>BOTA</w:t>
      </w:r>
      <w:r>
        <w:rPr>
          <w:spacing w:val="-1"/>
        </w:rPr>
        <w:t xml:space="preserve"> </w:t>
      </w:r>
      <w:r>
        <w:t>and</w:t>
      </w:r>
      <w:r>
        <w:rPr>
          <w:spacing w:val="-1"/>
        </w:rPr>
        <w:t xml:space="preserve"> </w:t>
      </w:r>
      <w:r>
        <w:t xml:space="preserve">PLASTA </w:t>
      </w:r>
      <w:r>
        <w:rPr>
          <w:color w:val="6C0F2F"/>
        </w:rPr>
        <w:t>Elected members (2 to 4 in number)</w:t>
      </w:r>
    </w:p>
    <w:p w:rsidR="00440408" w:rsidRDefault="00440408">
      <w:pPr>
        <w:spacing w:line="556" w:lineRule="auto"/>
        <w:sectPr w:rsidR="00440408" w:rsidSect="00AE0691">
          <w:headerReference w:type="default" r:id="rId7"/>
          <w:type w:val="continuous"/>
          <w:pgSz w:w="12240" w:h="15840"/>
          <w:pgMar w:top="0" w:right="1340" w:bottom="280" w:left="1320" w:header="720" w:footer="720" w:gutter="0"/>
          <w:cols w:space="720"/>
          <w:docGrid w:linePitch="299"/>
        </w:sectPr>
      </w:pPr>
    </w:p>
    <w:p w:rsidR="00440408" w:rsidRDefault="00AE0691">
      <w:pPr>
        <w:pStyle w:val="BodyText"/>
        <w:spacing w:before="86" w:line="276" w:lineRule="auto"/>
        <w:ind w:left="119" w:right="101"/>
        <w:jc w:val="both"/>
      </w:pPr>
      <w:r>
        <w:rPr>
          <w:rFonts w:ascii="Verdana"/>
          <w:i/>
          <w:color w:val="6C0F2F"/>
          <w:spacing w:val="-2"/>
          <w:sz w:val="23"/>
        </w:rPr>
        <w:lastRenderedPageBreak/>
        <w:t>Term</w:t>
      </w:r>
      <w:r>
        <w:rPr>
          <w:rFonts w:ascii="Verdana"/>
          <w:i/>
          <w:color w:val="6C0F2F"/>
          <w:spacing w:val="-19"/>
          <w:sz w:val="23"/>
        </w:rPr>
        <w:t xml:space="preserve"> </w:t>
      </w:r>
      <w:r>
        <w:rPr>
          <w:rFonts w:ascii="Verdana"/>
          <w:i/>
          <w:color w:val="6C0F2F"/>
          <w:spacing w:val="-2"/>
          <w:sz w:val="23"/>
        </w:rPr>
        <w:t>of</w:t>
      </w:r>
      <w:r>
        <w:rPr>
          <w:rFonts w:ascii="Verdana"/>
          <w:i/>
          <w:color w:val="6C0F2F"/>
          <w:spacing w:val="-18"/>
          <w:sz w:val="23"/>
        </w:rPr>
        <w:t xml:space="preserve"> </w:t>
      </w:r>
      <w:r>
        <w:rPr>
          <w:rFonts w:ascii="Verdana"/>
          <w:i/>
          <w:color w:val="6C0F2F"/>
          <w:spacing w:val="-2"/>
          <w:sz w:val="23"/>
        </w:rPr>
        <w:t>office:</w:t>
      </w:r>
      <w:r>
        <w:rPr>
          <w:rFonts w:ascii="Verdana"/>
          <w:i/>
          <w:color w:val="6C0F2F"/>
          <w:spacing w:val="-18"/>
          <w:sz w:val="23"/>
        </w:rPr>
        <w:t xml:space="preserve"> </w:t>
      </w:r>
      <w:r>
        <w:rPr>
          <w:spacing w:val="-2"/>
        </w:rPr>
        <w:t>3</w:t>
      </w:r>
      <w:r>
        <w:rPr>
          <w:spacing w:val="-15"/>
        </w:rPr>
        <w:t xml:space="preserve"> </w:t>
      </w:r>
      <w:r>
        <w:rPr>
          <w:spacing w:val="-2"/>
        </w:rPr>
        <w:t>years</w:t>
      </w:r>
      <w:r>
        <w:rPr>
          <w:spacing w:val="-16"/>
        </w:rPr>
        <w:t xml:space="preserve"> </w:t>
      </w:r>
      <w:r>
        <w:rPr>
          <w:spacing w:val="-2"/>
        </w:rPr>
        <w:t>(optional</w:t>
      </w:r>
      <w:r>
        <w:rPr>
          <w:spacing w:val="-13"/>
        </w:rPr>
        <w:t xml:space="preserve"> </w:t>
      </w:r>
      <w:r>
        <w:rPr>
          <w:spacing w:val="-2"/>
        </w:rPr>
        <w:t>extension</w:t>
      </w:r>
      <w:r>
        <w:rPr>
          <w:spacing w:val="-10"/>
        </w:rPr>
        <w:t xml:space="preserve"> </w:t>
      </w:r>
      <w:r>
        <w:rPr>
          <w:spacing w:val="-2"/>
        </w:rPr>
        <w:t>in</w:t>
      </w:r>
      <w:r>
        <w:rPr>
          <w:spacing w:val="-10"/>
        </w:rPr>
        <w:t xml:space="preserve"> </w:t>
      </w:r>
      <w:r>
        <w:rPr>
          <w:spacing w:val="-2"/>
        </w:rPr>
        <w:t>exceptional</w:t>
      </w:r>
      <w:r>
        <w:rPr>
          <w:spacing w:val="-11"/>
        </w:rPr>
        <w:t xml:space="preserve"> </w:t>
      </w:r>
      <w:r>
        <w:rPr>
          <w:spacing w:val="-2"/>
        </w:rPr>
        <w:t>circumstances</w:t>
      </w:r>
      <w:r>
        <w:rPr>
          <w:spacing w:val="-10"/>
        </w:rPr>
        <w:t xml:space="preserve"> </w:t>
      </w:r>
      <w:r>
        <w:rPr>
          <w:spacing w:val="-2"/>
        </w:rPr>
        <w:t>to</w:t>
      </w:r>
      <w:r>
        <w:rPr>
          <w:spacing w:val="-11"/>
        </w:rPr>
        <w:t xml:space="preserve"> </w:t>
      </w:r>
      <w:r>
        <w:rPr>
          <w:spacing w:val="-2"/>
        </w:rPr>
        <w:t>a</w:t>
      </w:r>
      <w:r>
        <w:rPr>
          <w:spacing w:val="-12"/>
        </w:rPr>
        <w:t xml:space="preserve"> </w:t>
      </w:r>
      <w:r>
        <w:rPr>
          <w:spacing w:val="-2"/>
        </w:rPr>
        <w:t>maximum</w:t>
      </w:r>
      <w:r>
        <w:rPr>
          <w:spacing w:val="-10"/>
        </w:rPr>
        <w:t xml:space="preserve"> </w:t>
      </w:r>
      <w:r>
        <w:rPr>
          <w:spacing w:val="-2"/>
        </w:rPr>
        <w:t>total</w:t>
      </w:r>
      <w:r>
        <w:rPr>
          <w:spacing w:val="-11"/>
        </w:rPr>
        <w:t xml:space="preserve"> </w:t>
      </w:r>
      <w:r>
        <w:rPr>
          <w:spacing w:val="-2"/>
        </w:rPr>
        <w:t>of</w:t>
      </w:r>
      <w:r>
        <w:rPr>
          <w:spacing w:val="-12"/>
        </w:rPr>
        <w:t xml:space="preserve"> </w:t>
      </w:r>
      <w:r>
        <w:rPr>
          <w:spacing w:val="-2"/>
        </w:rPr>
        <w:t>5 years)</w:t>
      </w:r>
    </w:p>
    <w:p w:rsidR="00440408" w:rsidRDefault="00440408">
      <w:pPr>
        <w:pStyle w:val="BodyText"/>
        <w:spacing w:before="52"/>
      </w:pPr>
    </w:p>
    <w:p w:rsidR="00440408" w:rsidRDefault="00AE0691">
      <w:pPr>
        <w:pStyle w:val="BodyText"/>
        <w:spacing w:line="280" w:lineRule="auto"/>
        <w:ind w:left="119" w:right="98"/>
        <w:jc w:val="both"/>
      </w:pPr>
      <w:r>
        <w:rPr>
          <w:w w:val="105"/>
        </w:rPr>
        <w:t>To</w:t>
      </w:r>
      <w:r>
        <w:rPr>
          <w:spacing w:val="-9"/>
          <w:w w:val="105"/>
        </w:rPr>
        <w:t xml:space="preserve"> </w:t>
      </w:r>
      <w:r>
        <w:rPr>
          <w:w w:val="105"/>
        </w:rPr>
        <w:t>appoint</w:t>
      </w:r>
      <w:r>
        <w:rPr>
          <w:spacing w:val="-7"/>
          <w:w w:val="105"/>
        </w:rPr>
        <w:t xml:space="preserve"> </w:t>
      </w:r>
      <w:r>
        <w:rPr>
          <w:w w:val="105"/>
        </w:rPr>
        <w:t>new</w:t>
      </w:r>
      <w:r>
        <w:rPr>
          <w:spacing w:val="-9"/>
          <w:w w:val="105"/>
        </w:rPr>
        <w:t xml:space="preserve"> </w:t>
      </w:r>
      <w:r>
        <w:rPr>
          <w:w w:val="105"/>
        </w:rPr>
        <w:t>members</w:t>
      </w:r>
      <w:r>
        <w:rPr>
          <w:spacing w:val="-9"/>
          <w:w w:val="105"/>
        </w:rPr>
        <w:t xml:space="preserve"> </w:t>
      </w:r>
      <w:r>
        <w:rPr>
          <w:w w:val="105"/>
        </w:rPr>
        <w:t>expressions</w:t>
      </w:r>
      <w:r>
        <w:rPr>
          <w:spacing w:val="-9"/>
          <w:w w:val="105"/>
        </w:rPr>
        <w:t xml:space="preserve"> </w:t>
      </w:r>
      <w:r>
        <w:rPr>
          <w:w w:val="105"/>
        </w:rPr>
        <w:t>of</w:t>
      </w:r>
      <w:r>
        <w:rPr>
          <w:spacing w:val="-9"/>
          <w:w w:val="105"/>
        </w:rPr>
        <w:t xml:space="preserve"> </w:t>
      </w:r>
      <w:r>
        <w:rPr>
          <w:w w:val="105"/>
        </w:rPr>
        <w:t>interest</w:t>
      </w:r>
      <w:r>
        <w:rPr>
          <w:spacing w:val="-9"/>
          <w:w w:val="105"/>
        </w:rPr>
        <w:t xml:space="preserve"> </w:t>
      </w:r>
      <w:r>
        <w:rPr>
          <w:w w:val="105"/>
        </w:rPr>
        <w:t>will</w:t>
      </w:r>
      <w:r>
        <w:rPr>
          <w:spacing w:val="-9"/>
          <w:w w:val="105"/>
        </w:rPr>
        <w:t xml:space="preserve"> </w:t>
      </w:r>
      <w:r>
        <w:rPr>
          <w:w w:val="105"/>
        </w:rPr>
        <w:t>be</w:t>
      </w:r>
      <w:r>
        <w:rPr>
          <w:spacing w:val="-9"/>
          <w:w w:val="105"/>
        </w:rPr>
        <w:t xml:space="preserve"> </w:t>
      </w:r>
      <w:r>
        <w:rPr>
          <w:w w:val="105"/>
        </w:rPr>
        <w:t>sought</w:t>
      </w:r>
      <w:r>
        <w:rPr>
          <w:spacing w:val="-9"/>
          <w:w w:val="105"/>
        </w:rPr>
        <w:t xml:space="preserve"> </w:t>
      </w:r>
      <w:r>
        <w:rPr>
          <w:w w:val="105"/>
        </w:rPr>
        <w:t>from</w:t>
      </w:r>
      <w:r>
        <w:rPr>
          <w:spacing w:val="-7"/>
          <w:w w:val="105"/>
        </w:rPr>
        <w:t xml:space="preserve"> </w:t>
      </w:r>
      <w:r>
        <w:rPr>
          <w:w w:val="105"/>
        </w:rPr>
        <w:t>the</w:t>
      </w:r>
      <w:r>
        <w:rPr>
          <w:spacing w:val="-9"/>
          <w:w w:val="105"/>
        </w:rPr>
        <w:t xml:space="preserve"> </w:t>
      </w:r>
      <w:r>
        <w:rPr>
          <w:w w:val="105"/>
        </w:rPr>
        <w:t>BSSH</w:t>
      </w:r>
      <w:r>
        <w:rPr>
          <w:spacing w:val="-9"/>
          <w:w w:val="105"/>
        </w:rPr>
        <w:t xml:space="preserve"> </w:t>
      </w:r>
      <w:r>
        <w:rPr>
          <w:w w:val="105"/>
        </w:rPr>
        <w:t xml:space="preserve">membership. </w:t>
      </w:r>
      <w:r>
        <w:t xml:space="preserve">They will have to have sufficient time available to commit to attending the committee meetings </w:t>
      </w:r>
      <w:r>
        <w:rPr>
          <w:w w:val="105"/>
        </w:rPr>
        <w:t>and associated activities.</w:t>
      </w:r>
    </w:p>
    <w:p w:rsidR="00440408" w:rsidRDefault="00440408">
      <w:pPr>
        <w:pStyle w:val="BodyText"/>
        <w:spacing w:before="48"/>
      </w:pPr>
    </w:p>
    <w:p w:rsidR="00440408" w:rsidRDefault="00AE0691">
      <w:pPr>
        <w:pStyle w:val="BodyText"/>
        <w:spacing w:line="280" w:lineRule="auto"/>
        <w:ind w:left="119" w:right="98"/>
        <w:jc w:val="both"/>
      </w:pPr>
      <w:r>
        <w:t>During the period of membership failure to make a satisfactory contribution through committee work and</w:t>
      </w:r>
      <w:r>
        <w:rPr>
          <w:spacing w:val="-1"/>
        </w:rPr>
        <w:t xml:space="preserve"> </w:t>
      </w:r>
      <w:r>
        <w:t>attendance</w:t>
      </w:r>
      <w:r>
        <w:rPr>
          <w:spacing w:val="-1"/>
        </w:rPr>
        <w:t xml:space="preserve"> </w:t>
      </w:r>
      <w:r>
        <w:t>at meetings</w:t>
      </w:r>
      <w:r>
        <w:rPr>
          <w:spacing w:val="-1"/>
        </w:rPr>
        <w:t xml:space="preserve"> </w:t>
      </w:r>
      <w:r>
        <w:t>may</w:t>
      </w:r>
      <w:r>
        <w:rPr>
          <w:spacing w:val="-1"/>
        </w:rPr>
        <w:t xml:space="preserve"> </w:t>
      </w:r>
      <w:r>
        <w:t>result</w:t>
      </w:r>
      <w:r>
        <w:rPr>
          <w:spacing w:val="-1"/>
        </w:rPr>
        <w:t xml:space="preserve"> </w:t>
      </w:r>
      <w:r>
        <w:t>in</w:t>
      </w:r>
      <w:r>
        <w:rPr>
          <w:spacing w:val="-1"/>
        </w:rPr>
        <w:t xml:space="preserve"> </w:t>
      </w:r>
      <w:r>
        <w:t>termination of</w:t>
      </w:r>
      <w:r>
        <w:rPr>
          <w:spacing w:val="-2"/>
        </w:rPr>
        <w:t xml:space="preserve"> </w:t>
      </w:r>
      <w:r>
        <w:t>the</w:t>
      </w:r>
      <w:r>
        <w:rPr>
          <w:spacing w:val="-1"/>
        </w:rPr>
        <w:t xml:space="preserve"> </w:t>
      </w:r>
      <w:r>
        <w:t>appointment</w:t>
      </w:r>
      <w:r>
        <w:rPr>
          <w:spacing w:val="-1"/>
        </w:rPr>
        <w:t xml:space="preserve"> </w:t>
      </w:r>
      <w:r>
        <w:t>at</w:t>
      </w:r>
      <w:r>
        <w:rPr>
          <w:spacing w:val="-1"/>
        </w:rPr>
        <w:t xml:space="preserve"> </w:t>
      </w:r>
      <w:r>
        <w:t>the</w:t>
      </w:r>
      <w:r>
        <w:rPr>
          <w:spacing w:val="-1"/>
        </w:rPr>
        <w:t xml:space="preserve"> </w:t>
      </w:r>
      <w:r>
        <w:t>discretion of the chairman, with justification made to council. If two consecutive meetings are missed this will result in termination of the committee membership.</w:t>
      </w:r>
    </w:p>
    <w:p w:rsidR="00440408" w:rsidRDefault="00440408">
      <w:pPr>
        <w:pStyle w:val="BodyText"/>
        <w:spacing w:before="48"/>
      </w:pPr>
    </w:p>
    <w:p w:rsidR="00440408" w:rsidRDefault="00AE0691">
      <w:pPr>
        <w:pStyle w:val="BodyText"/>
        <w:spacing w:line="280" w:lineRule="auto"/>
        <w:ind w:left="120" w:right="98"/>
        <w:jc w:val="both"/>
      </w:pPr>
      <w:r>
        <w:rPr>
          <w:w w:val="105"/>
        </w:rPr>
        <w:t>Similarly,</w:t>
      </w:r>
      <w:r>
        <w:rPr>
          <w:spacing w:val="-18"/>
          <w:w w:val="105"/>
        </w:rPr>
        <w:t xml:space="preserve"> </w:t>
      </w:r>
      <w:r>
        <w:rPr>
          <w:w w:val="105"/>
        </w:rPr>
        <w:t>a</w:t>
      </w:r>
      <w:r>
        <w:rPr>
          <w:spacing w:val="-18"/>
          <w:w w:val="105"/>
        </w:rPr>
        <w:t xml:space="preserve"> </w:t>
      </w:r>
      <w:r>
        <w:rPr>
          <w:w w:val="105"/>
        </w:rPr>
        <w:t>change</w:t>
      </w:r>
      <w:r>
        <w:rPr>
          <w:spacing w:val="-18"/>
          <w:w w:val="105"/>
        </w:rPr>
        <w:t xml:space="preserve"> </w:t>
      </w:r>
      <w:r>
        <w:rPr>
          <w:w w:val="105"/>
        </w:rPr>
        <w:t>in</w:t>
      </w:r>
      <w:r>
        <w:rPr>
          <w:spacing w:val="-17"/>
          <w:w w:val="105"/>
        </w:rPr>
        <w:t xml:space="preserve"> </w:t>
      </w:r>
      <w:r>
        <w:rPr>
          <w:w w:val="105"/>
        </w:rPr>
        <w:t>personal</w:t>
      </w:r>
      <w:r>
        <w:rPr>
          <w:spacing w:val="-18"/>
          <w:w w:val="105"/>
        </w:rPr>
        <w:t xml:space="preserve"> </w:t>
      </w:r>
      <w:r>
        <w:rPr>
          <w:w w:val="105"/>
        </w:rPr>
        <w:t>or</w:t>
      </w:r>
      <w:r>
        <w:rPr>
          <w:spacing w:val="-18"/>
          <w:w w:val="105"/>
        </w:rPr>
        <w:t xml:space="preserve"> </w:t>
      </w:r>
      <w:r>
        <w:rPr>
          <w:w w:val="105"/>
        </w:rPr>
        <w:t>professional</w:t>
      </w:r>
      <w:r>
        <w:rPr>
          <w:spacing w:val="-17"/>
          <w:w w:val="105"/>
        </w:rPr>
        <w:t xml:space="preserve"> </w:t>
      </w:r>
      <w:r>
        <w:rPr>
          <w:w w:val="105"/>
        </w:rPr>
        <w:t>circumstances</w:t>
      </w:r>
      <w:r>
        <w:rPr>
          <w:spacing w:val="-18"/>
          <w:w w:val="105"/>
        </w:rPr>
        <w:t xml:space="preserve"> </w:t>
      </w:r>
      <w:r>
        <w:rPr>
          <w:w w:val="105"/>
        </w:rPr>
        <w:t>resulting</w:t>
      </w:r>
      <w:r>
        <w:rPr>
          <w:spacing w:val="-17"/>
          <w:w w:val="105"/>
        </w:rPr>
        <w:t xml:space="preserve"> </w:t>
      </w:r>
      <w:r>
        <w:rPr>
          <w:w w:val="105"/>
        </w:rPr>
        <w:t>in</w:t>
      </w:r>
      <w:r>
        <w:rPr>
          <w:spacing w:val="-18"/>
          <w:w w:val="105"/>
        </w:rPr>
        <w:t xml:space="preserve"> </w:t>
      </w:r>
      <w:r>
        <w:rPr>
          <w:w w:val="105"/>
        </w:rPr>
        <w:t>the</w:t>
      </w:r>
      <w:r>
        <w:rPr>
          <w:spacing w:val="-18"/>
          <w:w w:val="105"/>
        </w:rPr>
        <w:t xml:space="preserve"> </w:t>
      </w:r>
      <w:r>
        <w:rPr>
          <w:w w:val="105"/>
        </w:rPr>
        <w:t>inability</w:t>
      </w:r>
      <w:r>
        <w:rPr>
          <w:spacing w:val="-18"/>
          <w:w w:val="105"/>
        </w:rPr>
        <w:t xml:space="preserve"> </w:t>
      </w:r>
      <w:r>
        <w:rPr>
          <w:w w:val="105"/>
        </w:rPr>
        <w:t>to</w:t>
      </w:r>
      <w:r>
        <w:rPr>
          <w:spacing w:val="-17"/>
          <w:w w:val="105"/>
        </w:rPr>
        <w:t xml:space="preserve"> </w:t>
      </w:r>
      <w:r>
        <w:rPr>
          <w:w w:val="105"/>
        </w:rPr>
        <w:t xml:space="preserve">make </w:t>
      </w:r>
      <w:r>
        <w:t>the required contribution should be discussed with the chair and the appointment suspended or the</w:t>
      </w:r>
      <w:r>
        <w:rPr>
          <w:spacing w:val="-4"/>
        </w:rPr>
        <w:t xml:space="preserve"> </w:t>
      </w:r>
      <w:r>
        <w:t>member</w:t>
      </w:r>
      <w:r>
        <w:rPr>
          <w:spacing w:val="-3"/>
        </w:rPr>
        <w:t xml:space="preserve"> </w:t>
      </w:r>
      <w:r>
        <w:t>to</w:t>
      </w:r>
      <w:r>
        <w:rPr>
          <w:spacing w:val="-4"/>
        </w:rPr>
        <w:t xml:space="preserve"> </w:t>
      </w:r>
      <w:r>
        <w:t>demit</w:t>
      </w:r>
      <w:r>
        <w:rPr>
          <w:spacing w:val="-3"/>
        </w:rPr>
        <w:t xml:space="preserve"> </w:t>
      </w:r>
      <w:r>
        <w:t>as</w:t>
      </w:r>
      <w:r>
        <w:rPr>
          <w:spacing w:val="-2"/>
        </w:rPr>
        <w:t xml:space="preserve"> </w:t>
      </w:r>
      <w:r>
        <w:t>appropriate.</w:t>
      </w:r>
      <w:r>
        <w:rPr>
          <w:spacing w:val="-3"/>
        </w:rPr>
        <w:t xml:space="preserve"> </w:t>
      </w:r>
      <w:r>
        <w:t>A</w:t>
      </w:r>
      <w:r>
        <w:rPr>
          <w:spacing w:val="-3"/>
        </w:rPr>
        <w:t xml:space="preserve"> </w:t>
      </w:r>
      <w:r>
        <w:t>least</w:t>
      </w:r>
      <w:r>
        <w:rPr>
          <w:spacing w:val="-3"/>
        </w:rPr>
        <w:t xml:space="preserve"> </w:t>
      </w:r>
      <w:r>
        <w:t>one</w:t>
      </w:r>
      <w:r>
        <w:rPr>
          <w:spacing w:val="-2"/>
        </w:rPr>
        <w:t xml:space="preserve"> </w:t>
      </w:r>
      <w:r>
        <w:t>new</w:t>
      </w:r>
      <w:r>
        <w:rPr>
          <w:spacing w:val="-4"/>
        </w:rPr>
        <w:t xml:space="preserve"> </w:t>
      </w:r>
      <w:r>
        <w:t>member</w:t>
      </w:r>
      <w:r>
        <w:rPr>
          <w:spacing w:val="-4"/>
        </w:rPr>
        <w:t xml:space="preserve"> </w:t>
      </w:r>
      <w:r>
        <w:t>should</w:t>
      </w:r>
      <w:r>
        <w:rPr>
          <w:spacing w:val="-3"/>
        </w:rPr>
        <w:t xml:space="preserve"> </w:t>
      </w:r>
      <w:r>
        <w:t>be</w:t>
      </w:r>
      <w:r>
        <w:rPr>
          <w:spacing w:val="-2"/>
        </w:rPr>
        <w:t xml:space="preserve"> </w:t>
      </w:r>
      <w:r>
        <w:t>elected</w:t>
      </w:r>
      <w:r>
        <w:rPr>
          <w:spacing w:val="-3"/>
        </w:rPr>
        <w:t xml:space="preserve"> </w:t>
      </w:r>
      <w:r>
        <w:t>each</w:t>
      </w:r>
      <w:r>
        <w:rPr>
          <w:spacing w:val="-4"/>
        </w:rPr>
        <w:t xml:space="preserve"> </w:t>
      </w:r>
      <w:r>
        <w:t>year.</w:t>
      </w:r>
      <w:r>
        <w:rPr>
          <w:spacing w:val="-3"/>
        </w:rPr>
        <w:t xml:space="preserve"> </w:t>
      </w:r>
      <w:r>
        <w:t xml:space="preserve">The </w:t>
      </w:r>
      <w:r>
        <w:rPr>
          <w:w w:val="105"/>
        </w:rPr>
        <w:t xml:space="preserve">committee should attempt to reflect the make-up of the society in terms of numbers of </w:t>
      </w:r>
      <w:proofErr w:type="spellStart"/>
      <w:r>
        <w:rPr>
          <w:w w:val="105"/>
        </w:rPr>
        <w:t>orthopaedic</w:t>
      </w:r>
      <w:proofErr w:type="spellEnd"/>
      <w:r>
        <w:rPr>
          <w:w w:val="105"/>
        </w:rPr>
        <w:t>/plastic</w:t>
      </w:r>
      <w:r>
        <w:rPr>
          <w:spacing w:val="-12"/>
          <w:w w:val="105"/>
        </w:rPr>
        <w:t xml:space="preserve"> </w:t>
      </w:r>
      <w:r>
        <w:rPr>
          <w:w w:val="105"/>
        </w:rPr>
        <w:t>surgeons</w:t>
      </w:r>
      <w:r>
        <w:rPr>
          <w:spacing w:val="-12"/>
          <w:w w:val="105"/>
        </w:rPr>
        <w:t xml:space="preserve"> </w:t>
      </w:r>
      <w:r>
        <w:rPr>
          <w:w w:val="105"/>
        </w:rPr>
        <w:t>and</w:t>
      </w:r>
      <w:r>
        <w:rPr>
          <w:spacing w:val="-12"/>
          <w:w w:val="105"/>
        </w:rPr>
        <w:t xml:space="preserve"> </w:t>
      </w:r>
      <w:r>
        <w:rPr>
          <w:w w:val="105"/>
        </w:rPr>
        <w:t>geographical</w:t>
      </w:r>
      <w:r>
        <w:rPr>
          <w:spacing w:val="-11"/>
          <w:w w:val="105"/>
        </w:rPr>
        <w:t xml:space="preserve"> </w:t>
      </w:r>
      <w:r>
        <w:rPr>
          <w:w w:val="105"/>
        </w:rPr>
        <w:t>mix.</w:t>
      </w:r>
    </w:p>
    <w:p w:rsidR="00440408" w:rsidRDefault="00440408">
      <w:pPr>
        <w:pStyle w:val="BodyText"/>
        <w:spacing w:before="49"/>
      </w:pPr>
    </w:p>
    <w:p w:rsidR="00440408" w:rsidRDefault="00AE0691">
      <w:pPr>
        <w:pStyle w:val="BodyText"/>
        <w:ind w:left="120"/>
        <w:jc w:val="both"/>
      </w:pPr>
      <w:r>
        <w:rPr>
          <w:color w:val="6C0F2F"/>
          <w:spacing w:val="-5"/>
        </w:rPr>
        <w:t>Invited</w:t>
      </w:r>
      <w:r>
        <w:rPr>
          <w:color w:val="6C0F2F"/>
          <w:spacing w:val="-10"/>
        </w:rPr>
        <w:t xml:space="preserve"> </w:t>
      </w:r>
      <w:r>
        <w:rPr>
          <w:color w:val="6C0F2F"/>
          <w:spacing w:val="-2"/>
        </w:rPr>
        <w:t>members:</w:t>
      </w:r>
    </w:p>
    <w:p w:rsidR="00440408" w:rsidRDefault="00AE0691">
      <w:pPr>
        <w:pStyle w:val="BodyText"/>
        <w:spacing w:before="45" w:line="280" w:lineRule="auto"/>
        <w:ind w:left="120" w:right="98"/>
        <w:jc w:val="both"/>
      </w:pPr>
      <w:r>
        <w:t>Invited members bring expertise to the committee and may also be involved in projects alongside elected members. Invited members shall not have the right to vote on matters relating to allocation of registry related funding and data.</w:t>
      </w:r>
    </w:p>
    <w:p w:rsidR="00440408" w:rsidRDefault="00440408">
      <w:pPr>
        <w:pStyle w:val="BodyText"/>
        <w:spacing w:before="48"/>
      </w:pPr>
    </w:p>
    <w:p w:rsidR="00440408" w:rsidRDefault="00AE0691">
      <w:pPr>
        <w:pStyle w:val="BodyText"/>
        <w:ind w:left="120"/>
      </w:pPr>
      <w:r>
        <w:rPr>
          <w:color w:val="6C0F2F"/>
        </w:rPr>
        <w:t>Working</w:t>
      </w:r>
      <w:r>
        <w:rPr>
          <w:color w:val="6C0F2F"/>
          <w:spacing w:val="-5"/>
        </w:rPr>
        <w:t xml:space="preserve"> </w:t>
      </w:r>
      <w:r>
        <w:rPr>
          <w:color w:val="6C0F2F"/>
          <w:spacing w:val="-2"/>
        </w:rPr>
        <w:t>Methods:</w:t>
      </w:r>
    </w:p>
    <w:p w:rsidR="00440408" w:rsidRDefault="00AE0691">
      <w:pPr>
        <w:pStyle w:val="BodyText"/>
        <w:spacing w:before="45" w:line="259" w:lineRule="auto"/>
        <w:ind w:left="120" w:right="384"/>
      </w:pPr>
      <w:r>
        <w:t>Email</w:t>
      </w:r>
      <w:r>
        <w:rPr>
          <w:spacing w:val="40"/>
        </w:rPr>
        <w:t xml:space="preserve"> </w:t>
      </w:r>
      <w:r>
        <w:t>and</w:t>
      </w:r>
      <w:r>
        <w:rPr>
          <w:spacing w:val="40"/>
        </w:rPr>
        <w:t xml:space="preserve"> </w:t>
      </w:r>
      <w:r>
        <w:t>telephone.</w:t>
      </w:r>
      <w:r>
        <w:rPr>
          <w:spacing w:val="40"/>
        </w:rPr>
        <w:t xml:space="preserve"> </w:t>
      </w:r>
      <w:r>
        <w:t>Wherever</w:t>
      </w:r>
      <w:r>
        <w:rPr>
          <w:spacing w:val="40"/>
        </w:rPr>
        <w:t xml:space="preserve"> </w:t>
      </w:r>
      <w:r>
        <w:t>possible,</w:t>
      </w:r>
      <w:r>
        <w:rPr>
          <w:spacing w:val="40"/>
        </w:rPr>
        <w:t xml:space="preserve"> </w:t>
      </w:r>
      <w:r>
        <w:t>taking</w:t>
      </w:r>
      <w:r>
        <w:rPr>
          <w:spacing w:val="40"/>
        </w:rPr>
        <w:t xml:space="preserve"> </w:t>
      </w:r>
      <w:r>
        <w:t>annual</w:t>
      </w:r>
      <w:r>
        <w:rPr>
          <w:spacing w:val="40"/>
        </w:rPr>
        <w:t xml:space="preserve"> </w:t>
      </w:r>
      <w:r>
        <w:t>leave</w:t>
      </w:r>
      <w:r>
        <w:rPr>
          <w:spacing w:val="40"/>
        </w:rPr>
        <w:t xml:space="preserve"> </w:t>
      </w:r>
      <w:r>
        <w:t>etc.</w:t>
      </w:r>
      <w:r>
        <w:rPr>
          <w:spacing w:val="40"/>
        </w:rPr>
        <w:t xml:space="preserve"> </w:t>
      </w:r>
      <w:r>
        <w:t>into</w:t>
      </w:r>
      <w:r>
        <w:rPr>
          <w:spacing w:val="40"/>
        </w:rPr>
        <w:t xml:space="preserve"> </w:t>
      </w:r>
      <w:r>
        <w:t>consideration,</w:t>
      </w:r>
      <w:r>
        <w:rPr>
          <w:spacing w:val="40"/>
        </w:rPr>
        <w:t xml:space="preserve"> </w:t>
      </w:r>
      <w:r>
        <w:t>a response should be made within seven days.</w:t>
      </w:r>
    </w:p>
    <w:p w:rsidR="00440408" w:rsidRDefault="00AE0691">
      <w:pPr>
        <w:pStyle w:val="BodyText"/>
        <w:spacing w:before="4" w:line="280" w:lineRule="auto"/>
        <w:ind w:left="120"/>
      </w:pPr>
      <w:r>
        <w:t>Meetings</w:t>
      </w:r>
      <w:r>
        <w:rPr>
          <w:spacing w:val="26"/>
        </w:rPr>
        <w:t xml:space="preserve"> </w:t>
      </w:r>
      <w:r>
        <w:t>(face</w:t>
      </w:r>
      <w:r>
        <w:rPr>
          <w:spacing w:val="26"/>
        </w:rPr>
        <w:t xml:space="preserve"> </w:t>
      </w:r>
      <w:r>
        <w:t>to</w:t>
      </w:r>
      <w:r>
        <w:rPr>
          <w:spacing w:val="26"/>
        </w:rPr>
        <w:t xml:space="preserve"> </w:t>
      </w:r>
      <w:r>
        <w:t>face</w:t>
      </w:r>
      <w:r>
        <w:rPr>
          <w:spacing w:val="25"/>
        </w:rPr>
        <w:t xml:space="preserve"> </w:t>
      </w:r>
      <w:r>
        <w:t>and</w:t>
      </w:r>
      <w:r>
        <w:rPr>
          <w:spacing w:val="26"/>
        </w:rPr>
        <w:t xml:space="preserve"> </w:t>
      </w:r>
      <w:r>
        <w:t>virtual)</w:t>
      </w:r>
      <w:r>
        <w:rPr>
          <w:spacing w:val="26"/>
        </w:rPr>
        <w:t xml:space="preserve"> </w:t>
      </w:r>
      <w:r>
        <w:t>twice</w:t>
      </w:r>
      <w:r>
        <w:rPr>
          <w:spacing w:val="26"/>
        </w:rPr>
        <w:t xml:space="preserve"> </w:t>
      </w:r>
      <w:r>
        <w:t>yearly,</w:t>
      </w:r>
      <w:r>
        <w:rPr>
          <w:spacing w:val="26"/>
        </w:rPr>
        <w:t xml:space="preserve"> </w:t>
      </w:r>
      <w:r>
        <w:t>spring</w:t>
      </w:r>
      <w:r>
        <w:rPr>
          <w:spacing w:val="25"/>
        </w:rPr>
        <w:t xml:space="preserve"> </w:t>
      </w:r>
      <w:r>
        <w:t>and</w:t>
      </w:r>
      <w:r>
        <w:rPr>
          <w:spacing w:val="26"/>
        </w:rPr>
        <w:t xml:space="preserve"> </w:t>
      </w:r>
      <w:r>
        <w:t>autumn,</w:t>
      </w:r>
      <w:r>
        <w:rPr>
          <w:spacing w:val="25"/>
        </w:rPr>
        <w:t xml:space="preserve"> </w:t>
      </w:r>
      <w:r>
        <w:t>to</w:t>
      </w:r>
      <w:r>
        <w:rPr>
          <w:spacing w:val="26"/>
        </w:rPr>
        <w:t xml:space="preserve"> </w:t>
      </w:r>
      <w:r>
        <w:t>allow</w:t>
      </w:r>
      <w:r>
        <w:rPr>
          <w:spacing w:val="25"/>
        </w:rPr>
        <w:t xml:space="preserve"> </w:t>
      </w:r>
      <w:r>
        <w:t>preparation</w:t>
      </w:r>
      <w:r>
        <w:rPr>
          <w:spacing w:val="26"/>
        </w:rPr>
        <w:t xml:space="preserve"> </w:t>
      </w:r>
      <w:r>
        <w:t>for presentation at the subsequent council meeting.</w:t>
      </w:r>
    </w:p>
    <w:p w:rsidR="00440408" w:rsidRDefault="00AE0691">
      <w:pPr>
        <w:pStyle w:val="BodyText"/>
        <w:spacing w:before="34" w:line="622" w:lineRule="exact"/>
        <w:ind w:left="120" w:right="3660"/>
      </w:pPr>
      <w:r>
        <w:t>Meeting</w:t>
      </w:r>
      <w:r>
        <w:rPr>
          <w:spacing w:val="-16"/>
        </w:rPr>
        <w:t xml:space="preserve"> </w:t>
      </w:r>
      <w:r>
        <w:t>times</w:t>
      </w:r>
      <w:r>
        <w:rPr>
          <w:spacing w:val="-15"/>
        </w:rPr>
        <w:t xml:space="preserve"> </w:t>
      </w:r>
      <w:r>
        <w:t>and</w:t>
      </w:r>
      <w:r>
        <w:rPr>
          <w:spacing w:val="-15"/>
        </w:rPr>
        <w:t xml:space="preserve"> </w:t>
      </w:r>
      <w:r>
        <w:t>venue</w:t>
      </w:r>
      <w:r>
        <w:rPr>
          <w:spacing w:val="-15"/>
        </w:rPr>
        <w:t xml:space="preserve"> </w:t>
      </w:r>
      <w:r>
        <w:t>to</w:t>
      </w:r>
      <w:r>
        <w:rPr>
          <w:spacing w:val="-15"/>
        </w:rPr>
        <w:t xml:space="preserve"> </w:t>
      </w:r>
      <w:r>
        <w:t>be</w:t>
      </w:r>
      <w:r>
        <w:rPr>
          <w:spacing w:val="-15"/>
        </w:rPr>
        <w:t xml:space="preserve"> </w:t>
      </w:r>
      <w:r>
        <w:t>set</w:t>
      </w:r>
      <w:r>
        <w:rPr>
          <w:spacing w:val="-16"/>
        </w:rPr>
        <w:t xml:space="preserve"> </w:t>
      </w:r>
      <w:r>
        <w:t>1</w:t>
      </w:r>
      <w:r>
        <w:rPr>
          <w:spacing w:val="-16"/>
        </w:rPr>
        <w:t xml:space="preserve"> </w:t>
      </w:r>
      <w:r>
        <w:t>year</w:t>
      </w:r>
      <w:r>
        <w:rPr>
          <w:spacing w:val="-14"/>
        </w:rPr>
        <w:t xml:space="preserve"> </w:t>
      </w:r>
      <w:r>
        <w:t>in</w:t>
      </w:r>
      <w:r>
        <w:rPr>
          <w:spacing w:val="-15"/>
        </w:rPr>
        <w:t xml:space="preserve"> </w:t>
      </w:r>
      <w:r>
        <w:t xml:space="preserve">advance. </w:t>
      </w:r>
      <w:r>
        <w:rPr>
          <w:color w:val="6C0F2F"/>
        </w:rPr>
        <w:t>General</w:t>
      </w:r>
      <w:r>
        <w:rPr>
          <w:color w:val="6C0F2F"/>
          <w:spacing w:val="-2"/>
        </w:rPr>
        <w:t xml:space="preserve"> </w:t>
      </w:r>
      <w:r>
        <w:rPr>
          <w:color w:val="6C0F2F"/>
        </w:rPr>
        <w:t>responsibilities:</w:t>
      </w:r>
    </w:p>
    <w:p w:rsidR="00440408" w:rsidRDefault="00AE0691">
      <w:pPr>
        <w:pStyle w:val="ListParagraph"/>
        <w:numPr>
          <w:ilvl w:val="0"/>
          <w:numId w:val="1"/>
        </w:numPr>
        <w:tabs>
          <w:tab w:val="left" w:pos="839"/>
        </w:tabs>
        <w:spacing w:before="0" w:line="236" w:lineRule="exact"/>
        <w:ind w:left="839" w:hanging="359"/>
      </w:pPr>
      <w:r>
        <w:rPr>
          <w:spacing w:val="-6"/>
        </w:rPr>
        <w:t>Day</w:t>
      </w:r>
      <w:r>
        <w:rPr>
          <w:spacing w:val="20"/>
        </w:rPr>
        <w:t xml:space="preserve"> </w:t>
      </w:r>
      <w:r>
        <w:rPr>
          <w:spacing w:val="-6"/>
        </w:rPr>
        <w:t>to</w:t>
      </w:r>
      <w:r>
        <w:rPr>
          <w:spacing w:val="20"/>
        </w:rPr>
        <w:t xml:space="preserve"> </w:t>
      </w:r>
      <w:r>
        <w:rPr>
          <w:spacing w:val="-6"/>
        </w:rPr>
        <w:t>day</w:t>
      </w:r>
      <w:r>
        <w:rPr>
          <w:spacing w:val="20"/>
        </w:rPr>
        <w:t xml:space="preserve"> </w:t>
      </w:r>
      <w:r>
        <w:rPr>
          <w:spacing w:val="-6"/>
        </w:rPr>
        <w:t>management/contracts/registrations</w:t>
      </w:r>
    </w:p>
    <w:p w:rsidR="00440408" w:rsidRDefault="00AE0691">
      <w:pPr>
        <w:pStyle w:val="ListParagraph"/>
        <w:numPr>
          <w:ilvl w:val="0"/>
          <w:numId w:val="1"/>
        </w:numPr>
        <w:tabs>
          <w:tab w:val="left" w:pos="839"/>
        </w:tabs>
        <w:spacing w:before="42"/>
        <w:ind w:left="839" w:hanging="359"/>
      </w:pPr>
      <w:r>
        <w:t>Registry</w:t>
      </w:r>
      <w:r>
        <w:rPr>
          <w:spacing w:val="-17"/>
        </w:rPr>
        <w:t xml:space="preserve"> </w:t>
      </w:r>
      <w:r>
        <w:t>Governor;</w:t>
      </w:r>
      <w:r>
        <w:rPr>
          <w:spacing w:val="-17"/>
        </w:rPr>
        <w:t xml:space="preserve"> </w:t>
      </w:r>
      <w:r>
        <w:t>governance/Quality</w:t>
      </w:r>
      <w:r>
        <w:rPr>
          <w:spacing w:val="-16"/>
        </w:rPr>
        <w:t xml:space="preserve"> </w:t>
      </w:r>
      <w:r>
        <w:rPr>
          <w:spacing w:val="-2"/>
        </w:rPr>
        <w:t>Improvement</w:t>
      </w:r>
    </w:p>
    <w:p w:rsidR="00440408" w:rsidRDefault="00AE0691">
      <w:pPr>
        <w:pStyle w:val="ListParagraph"/>
        <w:numPr>
          <w:ilvl w:val="0"/>
          <w:numId w:val="1"/>
        </w:numPr>
        <w:tabs>
          <w:tab w:val="left" w:pos="839"/>
        </w:tabs>
        <w:spacing w:before="42"/>
        <w:ind w:left="839"/>
      </w:pPr>
      <w:r>
        <w:t>New</w:t>
      </w:r>
      <w:r>
        <w:rPr>
          <w:spacing w:val="4"/>
        </w:rPr>
        <w:t xml:space="preserve"> </w:t>
      </w:r>
      <w:r>
        <w:t>Projects/</w:t>
      </w:r>
      <w:r>
        <w:rPr>
          <w:spacing w:val="5"/>
        </w:rPr>
        <w:t xml:space="preserve"> </w:t>
      </w:r>
      <w:r>
        <w:t>registry</w:t>
      </w:r>
      <w:r>
        <w:rPr>
          <w:spacing w:val="5"/>
        </w:rPr>
        <w:t xml:space="preserve"> </w:t>
      </w:r>
      <w:r>
        <w:rPr>
          <w:spacing w:val="-2"/>
        </w:rPr>
        <w:t>updates</w:t>
      </w:r>
    </w:p>
    <w:p w:rsidR="00440408" w:rsidRDefault="00AE0691">
      <w:pPr>
        <w:pStyle w:val="ListParagraph"/>
        <w:numPr>
          <w:ilvl w:val="0"/>
          <w:numId w:val="1"/>
        </w:numPr>
        <w:tabs>
          <w:tab w:val="left" w:pos="839"/>
        </w:tabs>
        <w:ind w:left="839"/>
      </w:pPr>
      <w:r>
        <w:t>Research</w:t>
      </w:r>
      <w:r>
        <w:rPr>
          <w:spacing w:val="-7"/>
        </w:rPr>
        <w:t xml:space="preserve"> </w:t>
      </w:r>
      <w:r>
        <w:t>and</w:t>
      </w:r>
      <w:r>
        <w:rPr>
          <w:spacing w:val="-6"/>
        </w:rPr>
        <w:t xml:space="preserve"> </w:t>
      </w:r>
      <w:r>
        <w:t>data</w:t>
      </w:r>
      <w:r>
        <w:rPr>
          <w:spacing w:val="-6"/>
        </w:rPr>
        <w:t xml:space="preserve"> </w:t>
      </w:r>
      <w:r>
        <w:rPr>
          <w:spacing w:val="-2"/>
        </w:rPr>
        <w:t>analysis</w:t>
      </w:r>
    </w:p>
    <w:p w:rsidR="00B00B02" w:rsidRDefault="00AE0691" w:rsidP="008D2611">
      <w:pPr>
        <w:pStyle w:val="ListParagraph"/>
        <w:numPr>
          <w:ilvl w:val="0"/>
          <w:numId w:val="1"/>
        </w:numPr>
        <w:tabs>
          <w:tab w:val="left" w:pos="838"/>
        </w:tabs>
        <w:spacing w:before="5" w:line="278" w:lineRule="auto"/>
        <w:ind w:left="838" w:right="98" w:hanging="359"/>
        <w:jc w:val="both"/>
      </w:pPr>
      <w:r>
        <w:t>Committee members</w:t>
      </w:r>
      <w:r w:rsidRPr="00B00B02">
        <w:rPr>
          <w:spacing w:val="-1"/>
        </w:rPr>
        <w:t xml:space="preserve"> </w:t>
      </w:r>
      <w:r>
        <w:t>may</w:t>
      </w:r>
      <w:r w:rsidRPr="00B00B02">
        <w:rPr>
          <w:spacing w:val="-1"/>
        </w:rPr>
        <w:t xml:space="preserve"> </w:t>
      </w:r>
      <w:r>
        <w:t>be</w:t>
      </w:r>
      <w:r w:rsidRPr="00B00B02">
        <w:rPr>
          <w:spacing w:val="-1"/>
        </w:rPr>
        <w:t xml:space="preserve"> </w:t>
      </w:r>
      <w:r>
        <w:t>required</w:t>
      </w:r>
      <w:r w:rsidRPr="00B00B02">
        <w:rPr>
          <w:spacing w:val="-1"/>
        </w:rPr>
        <w:t xml:space="preserve"> </w:t>
      </w:r>
      <w:r>
        <w:t>to</w:t>
      </w:r>
      <w:r w:rsidRPr="00B00B02">
        <w:rPr>
          <w:spacing w:val="-1"/>
        </w:rPr>
        <w:t xml:space="preserve"> </w:t>
      </w:r>
      <w:r>
        <w:t>attend</w:t>
      </w:r>
      <w:r w:rsidRPr="00B00B02">
        <w:rPr>
          <w:spacing w:val="-1"/>
        </w:rPr>
        <w:t xml:space="preserve"> </w:t>
      </w:r>
      <w:r>
        <w:t>other</w:t>
      </w:r>
      <w:r w:rsidRPr="00B00B02">
        <w:rPr>
          <w:spacing w:val="-1"/>
        </w:rPr>
        <w:t xml:space="preserve"> </w:t>
      </w:r>
      <w:r>
        <w:t>relevant</w:t>
      </w:r>
      <w:r w:rsidRPr="00B00B02">
        <w:rPr>
          <w:spacing w:val="-1"/>
        </w:rPr>
        <w:t xml:space="preserve"> </w:t>
      </w:r>
      <w:r>
        <w:t>meetings,</w:t>
      </w:r>
      <w:r w:rsidRPr="00B00B02">
        <w:rPr>
          <w:spacing w:val="-1"/>
        </w:rPr>
        <w:t xml:space="preserve"> </w:t>
      </w:r>
      <w:r>
        <w:t>as</w:t>
      </w:r>
      <w:r w:rsidRPr="00B00B02">
        <w:rPr>
          <w:spacing w:val="-1"/>
        </w:rPr>
        <w:t xml:space="preserve"> </w:t>
      </w:r>
      <w:r>
        <w:t>indicated</w:t>
      </w:r>
      <w:r w:rsidRPr="00B00B02">
        <w:rPr>
          <w:spacing w:val="-1"/>
        </w:rPr>
        <w:t xml:space="preserve"> </w:t>
      </w:r>
      <w:r>
        <w:t>by their role</w:t>
      </w:r>
      <w:r w:rsidR="00B00B02">
        <w:t>.</w:t>
      </w:r>
      <w:bookmarkStart w:id="0" w:name="_GoBack"/>
      <w:bookmarkEnd w:id="0"/>
      <w:r>
        <w:t xml:space="preserve"> </w:t>
      </w:r>
    </w:p>
    <w:p w:rsidR="00440408" w:rsidRDefault="00AE0691" w:rsidP="008D2611">
      <w:pPr>
        <w:pStyle w:val="ListParagraph"/>
        <w:numPr>
          <w:ilvl w:val="0"/>
          <w:numId w:val="1"/>
        </w:numPr>
        <w:tabs>
          <w:tab w:val="left" w:pos="838"/>
        </w:tabs>
        <w:spacing w:before="5" w:line="278" w:lineRule="auto"/>
        <w:ind w:left="838" w:right="98" w:hanging="359"/>
        <w:jc w:val="both"/>
      </w:pPr>
      <w:r>
        <w:t>The</w:t>
      </w:r>
      <w:r w:rsidRPr="00B00B02">
        <w:rPr>
          <w:spacing w:val="-11"/>
        </w:rPr>
        <w:t xml:space="preserve"> </w:t>
      </w:r>
      <w:r>
        <w:t>Registry</w:t>
      </w:r>
      <w:r w:rsidRPr="00B00B02">
        <w:rPr>
          <w:spacing w:val="-9"/>
        </w:rPr>
        <w:t xml:space="preserve"> </w:t>
      </w:r>
      <w:r>
        <w:t>Governor</w:t>
      </w:r>
      <w:r w:rsidRPr="00B00B02">
        <w:rPr>
          <w:spacing w:val="-10"/>
        </w:rPr>
        <w:t xml:space="preserve"> </w:t>
      </w:r>
      <w:r>
        <w:t>would</w:t>
      </w:r>
      <w:r w:rsidRPr="00B00B02">
        <w:rPr>
          <w:spacing w:val="-11"/>
        </w:rPr>
        <w:t xml:space="preserve"> </w:t>
      </w:r>
      <w:r>
        <w:t>be</w:t>
      </w:r>
      <w:r w:rsidRPr="00B00B02">
        <w:rPr>
          <w:spacing w:val="-10"/>
        </w:rPr>
        <w:t xml:space="preserve"> </w:t>
      </w:r>
      <w:r>
        <w:t>expected</w:t>
      </w:r>
      <w:r w:rsidRPr="00B00B02">
        <w:rPr>
          <w:spacing w:val="-11"/>
        </w:rPr>
        <w:t xml:space="preserve"> </w:t>
      </w:r>
      <w:r>
        <w:t>to</w:t>
      </w:r>
      <w:r w:rsidRPr="00B00B02">
        <w:rPr>
          <w:spacing w:val="-10"/>
        </w:rPr>
        <w:t xml:space="preserve"> </w:t>
      </w:r>
      <w:r>
        <w:t>be</w:t>
      </w:r>
      <w:r w:rsidRPr="00B00B02">
        <w:rPr>
          <w:spacing w:val="-11"/>
        </w:rPr>
        <w:t xml:space="preserve"> </w:t>
      </w:r>
      <w:r>
        <w:t>an</w:t>
      </w:r>
      <w:r w:rsidRPr="00B00B02">
        <w:rPr>
          <w:spacing w:val="-11"/>
        </w:rPr>
        <w:t xml:space="preserve"> </w:t>
      </w:r>
      <w:r>
        <w:t>experienced</w:t>
      </w:r>
      <w:r w:rsidRPr="00B00B02">
        <w:rPr>
          <w:spacing w:val="-10"/>
        </w:rPr>
        <w:t xml:space="preserve"> </w:t>
      </w:r>
      <w:r>
        <w:t>senior</w:t>
      </w:r>
      <w:r w:rsidRPr="00B00B02">
        <w:rPr>
          <w:spacing w:val="-10"/>
        </w:rPr>
        <w:t xml:space="preserve"> </w:t>
      </w:r>
      <w:r w:rsidRPr="00B00B02">
        <w:rPr>
          <w:spacing w:val="-2"/>
        </w:rPr>
        <w:t>surgeon</w:t>
      </w:r>
    </w:p>
    <w:sectPr w:rsidR="00440408">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691" w:rsidRDefault="00AE0691" w:rsidP="00AE0691">
      <w:r>
        <w:separator/>
      </w:r>
    </w:p>
  </w:endnote>
  <w:endnote w:type="continuationSeparator" w:id="0">
    <w:p w:rsidR="00AE0691" w:rsidRDefault="00AE0691" w:rsidP="00AE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691" w:rsidRDefault="00AE0691" w:rsidP="00AE0691">
      <w:r>
        <w:separator/>
      </w:r>
    </w:p>
  </w:footnote>
  <w:footnote w:type="continuationSeparator" w:id="0">
    <w:p w:rsidR="00AE0691" w:rsidRDefault="00AE0691" w:rsidP="00AE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691" w:rsidRDefault="00AE0691">
    <w:pPr>
      <w:pStyle w:val="Header"/>
    </w:pPr>
    <w:r>
      <w:rPr>
        <w:noProof/>
        <w:lang w:val="en-GB" w:eastAsia="en-GB"/>
      </w:rPr>
      <w:drawing>
        <wp:inline distT="0" distB="0" distL="0" distR="0" wp14:anchorId="36196C74">
          <wp:extent cx="6188075" cy="10242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075"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328DB"/>
    <w:multiLevelType w:val="hybridMultilevel"/>
    <w:tmpl w:val="268646B8"/>
    <w:lvl w:ilvl="0" w:tplc="59068D92">
      <w:numFmt w:val="bullet"/>
      <w:lvlText w:val=""/>
      <w:lvlJc w:val="left"/>
      <w:pPr>
        <w:ind w:left="120" w:hanging="360"/>
      </w:pPr>
      <w:rPr>
        <w:rFonts w:ascii="Symbol" w:eastAsia="Symbol" w:hAnsi="Symbol" w:cs="Symbol" w:hint="default"/>
        <w:b w:val="0"/>
        <w:bCs w:val="0"/>
        <w:i w:val="0"/>
        <w:iCs w:val="0"/>
        <w:spacing w:val="0"/>
        <w:w w:val="99"/>
        <w:sz w:val="22"/>
        <w:szCs w:val="22"/>
        <w:lang w:val="en-US" w:eastAsia="en-US" w:bidi="ar-SA"/>
      </w:rPr>
    </w:lvl>
    <w:lvl w:ilvl="1" w:tplc="84AE7512">
      <w:numFmt w:val="bullet"/>
      <w:lvlText w:val="•"/>
      <w:lvlJc w:val="left"/>
      <w:pPr>
        <w:ind w:left="1066" w:hanging="360"/>
      </w:pPr>
      <w:rPr>
        <w:rFonts w:hint="default"/>
        <w:lang w:val="en-US" w:eastAsia="en-US" w:bidi="ar-SA"/>
      </w:rPr>
    </w:lvl>
    <w:lvl w:ilvl="2" w:tplc="CC9AA5F4">
      <w:numFmt w:val="bullet"/>
      <w:lvlText w:val="•"/>
      <w:lvlJc w:val="left"/>
      <w:pPr>
        <w:ind w:left="2012" w:hanging="360"/>
      </w:pPr>
      <w:rPr>
        <w:rFonts w:hint="default"/>
        <w:lang w:val="en-US" w:eastAsia="en-US" w:bidi="ar-SA"/>
      </w:rPr>
    </w:lvl>
    <w:lvl w:ilvl="3" w:tplc="03E26EF6">
      <w:numFmt w:val="bullet"/>
      <w:lvlText w:val="•"/>
      <w:lvlJc w:val="left"/>
      <w:pPr>
        <w:ind w:left="2958" w:hanging="360"/>
      </w:pPr>
      <w:rPr>
        <w:rFonts w:hint="default"/>
        <w:lang w:val="en-US" w:eastAsia="en-US" w:bidi="ar-SA"/>
      </w:rPr>
    </w:lvl>
    <w:lvl w:ilvl="4" w:tplc="6C4AE59C">
      <w:numFmt w:val="bullet"/>
      <w:lvlText w:val="•"/>
      <w:lvlJc w:val="left"/>
      <w:pPr>
        <w:ind w:left="3904" w:hanging="360"/>
      </w:pPr>
      <w:rPr>
        <w:rFonts w:hint="default"/>
        <w:lang w:val="en-US" w:eastAsia="en-US" w:bidi="ar-SA"/>
      </w:rPr>
    </w:lvl>
    <w:lvl w:ilvl="5" w:tplc="14D203F8">
      <w:numFmt w:val="bullet"/>
      <w:lvlText w:val="•"/>
      <w:lvlJc w:val="left"/>
      <w:pPr>
        <w:ind w:left="4850" w:hanging="360"/>
      </w:pPr>
      <w:rPr>
        <w:rFonts w:hint="default"/>
        <w:lang w:val="en-US" w:eastAsia="en-US" w:bidi="ar-SA"/>
      </w:rPr>
    </w:lvl>
    <w:lvl w:ilvl="6" w:tplc="B69AC3DE">
      <w:numFmt w:val="bullet"/>
      <w:lvlText w:val="•"/>
      <w:lvlJc w:val="left"/>
      <w:pPr>
        <w:ind w:left="5796" w:hanging="360"/>
      </w:pPr>
      <w:rPr>
        <w:rFonts w:hint="default"/>
        <w:lang w:val="en-US" w:eastAsia="en-US" w:bidi="ar-SA"/>
      </w:rPr>
    </w:lvl>
    <w:lvl w:ilvl="7" w:tplc="C4605350">
      <w:numFmt w:val="bullet"/>
      <w:lvlText w:val="•"/>
      <w:lvlJc w:val="left"/>
      <w:pPr>
        <w:ind w:left="6742" w:hanging="360"/>
      </w:pPr>
      <w:rPr>
        <w:rFonts w:hint="default"/>
        <w:lang w:val="en-US" w:eastAsia="en-US" w:bidi="ar-SA"/>
      </w:rPr>
    </w:lvl>
    <w:lvl w:ilvl="8" w:tplc="BCF0C806">
      <w:numFmt w:val="bullet"/>
      <w:lvlText w:val="•"/>
      <w:lvlJc w:val="left"/>
      <w:pPr>
        <w:ind w:left="768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08"/>
    <w:rsid w:val="00440408"/>
    <w:rsid w:val="004C41AF"/>
    <w:rsid w:val="00AE0691"/>
    <w:rsid w:val="00B00B02"/>
    <w:rsid w:val="00DF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E99F4"/>
  <w15:docId w15:val="{1A9E4D40-BC3C-4E63-A800-EA58408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19"/>
      <w:jc w:val="center"/>
    </w:pPr>
    <w:rPr>
      <w:sz w:val="28"/>
      <w:szCs w:val="28"/>
    </w:rPr>
  </w:style>
  <w:style w:type="paragraph" w:styleId="ListParagraph">
    <w:name w:val="List Paragraph"/>
    <w:basedOn w:val="Normal"/>
    <w:uiPriority w:val="1"/>
    <w:qFormat/>
    <w:pPr>
      <w:spacing w:before="41"/>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0691"/>
    <w:pPr>
      <w:tabs>
        <w:tab w:val="center" w:pos="4513"/>
        <w:tab w:val="right" w:pos="9026"/>
      </w:tabs>
    </w:pPr>
  </w:style>
  <w:style w:type="character" w:customStyle="1" w:styleId="HeaderChar">
    <w:name w:val="Header Char"/>
    <w:basedOn w:val="DefaultParagraphFont"/>
    <w:link w:val="Header"/>
    <w:uiPriority w:val="99"/>
    <w:rsid w:val="00AE0691"/>
    <w:rPr>
      <w:rFonts w:ascii="Tahoma" w:eastAsia="Tahoma" w:hAnsi="Tahoma" w:cs="Tahoma"/>
    </w:rPr>
  </w:style>
  <w:style w:type="paragraph" w:styleId="Footer">
    <w:name w:val="footer"/>
    <w:basedOn w:val="Normal"/>
    <w:link w:val="FooterChar"/>
    <w:uiPriority w:val="99"/>
    <w:unhideWhenUsed/>
    <w:rsid w:val="00AE0691"/>
    <w:pPr>
      <w:tabs>
        <w:tab w:val="center" w:pos="4513"/>
        <w:tab w:val="right" w:pos="9026"/>
      </w:tabs>
    </w:pPr>
  </w:style>
  <w:style w:type="character" w:customStyle="1" w:styleId="FooterChar">
    <w:name w:val="Footer Char"/>
    <w:basedOn w:val="DefaultParagraphFont"/>
    <w:link w:val="Footer"/>
    <w:uiPriority w:val="99"/>
    <w:rsid w:val="00AE0691"/>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Smith BSSH</dc:creator>
  <cp:lastModifiedBy>Sharon Ross</cp:lastModifiedBy>
  <cp:revision>5</cp:revision>
  <dcterms:created xsi:type="dcterms:W3CDTF">2023-09-25T08:37:00Z</dcterms:created>
  <dcterms:modified xsi:type="dcterms:W3CDTF">2023-09-26T07:56:00Z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Acrobat PDFMaker 21 for Word</vt:lpwstr>
  </property>
  <property fmtid="{D5CDD505-2E9C-101B-9397-08002B2CF9AE}" pid="4" name="LastSaved">
    <vt:filetime>2023-09-25T00:00:00Z</vt:filetime>
  </property>
  <property fmtid="{D5CDD505-2E9C-101B-9397-08002B2CF9AE}" pid="5" name="Producer">
    <vt:lpwstr>Adobe PDF Library 21.1.177</vt:lpwstr>
  </property>
  <property fmtid="{D5CDD505-2E9C-101B-9397-08002B2CF9AE}" pid="6" name="SourceModified">
    <vt:lpwstr>D:20210409105226</vt:lpwstr>
  </property>
</Properties>
</file>