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F47B" w14:textId="39FBF2E5" w:rsidR="00094A82" w:rsidRDefault="00094A82">
      <w:pPr>
        <w:pStyle w:val="Heading2"/>
      </w:pPr>
      <w:r>
        <w:t>Module 9.</w:t>
      </w:r>
      <w:r w:rsidR="003F551F">
        <w:t xml:space="preserve">4 Polydactyly </w:t>
      </w:r>
    </w:p>
    <w:p w14:paraId="1576785D" w14:textId="3B3AF796" w:rsidR="00C65FEE" w:rsidRPr="00C65FEE" w:rsidRDefault="00C65FEE">
      <w:pPr>
        <w:pStyle w:val="Heading3"/>
        <w:rPr>
          <w:sz w:val="28"/>
          <w:szCs w:val="28"/>
        </w:rPr>
      </w:pPr>
      <w:r w:rsidRPr="00C65FEE">
        <w:rPr>
          <w:sz w:val="28"/>
          <w:szCs w:val="28"/>
        </w:rPr>
        <w:t>Jia</w:t>
      </w:r>
    </w:p>
    <w:p w14:paraId="42C89189" w14:textId="77777777" w:rsidR="00C65FEE" w:rsidRDefault="00C65FEE">
      <w:pPr>
        <w:pStyle w:val="Heading3"/>
      </w:pPr>
    </w:p>
    <w:p w14:paraId="60BC33C3" w14:textId="7CF44A05" w:rsidR="00094A82" w:rsidRDefault="003F551F">
      <w:pPr>
        <w:pStyle w:val="Heading3"/>
      </w:pPr>
      <w:r>
        <w:t>Objectives:</w:t>
      </w:r>
    </w:p>
    <w:p w14:paraId="537234B8" w14:textId="77777777" w:rsidR="003F551F" w:rsidRDefault="003F551F" w:rsidP="003F551F">
      <w:pPr>
        <w:pStyle w:val="ListParagraph"/>
        <w:numPr>
          <w:ilvl w:val="0"/>
          <w:numId w:val="13"/>
        </w:numPr>
      </w:pPr>
      <w:r>
        <w:t>Discuss the classification systems for polydactyly</w:t>
      </w:r>
    </w:p>
    <w:p w14:paraId="5F5D6C2E" w14:textId="77777777" w:rsidR="003F551F" w:rsidRDefault="003F551F" w:rsidP="003F551F">
      <w:pPr>
        <w:pStyle w:val="ListParagraph"/>
        <w:numPr>
          <w:ilvl w:val="0"/>
          <w:numId w:val="13"/>
        </w:numPr>
      </w:pPr>
      <w:r>
        <w:t>Identify the key physical exam findings (duplicated digits, joint instability, nailbed morphology) and imaging features to assess skeletal and soft tissue anatomy</w:t>
      </w:r>
    </w:p>
    <w:p w14:paraId="1E0C0BC9" w14:textId="77777777" w:rsidR="003F551F" w:rsidRDefault="003F551F" w:rsidP="003F551F">
      <w:pPr>
        <w:pStyle w:val="ListParagraph"/>
        <w:numPr>
          <w:ilvl w:val="0"/>
          <w:numId w:val="13"/>
        </w:numPr>
      </w:pPr>
      <w:r>
        <w:t xml:space="preserve">Discuss the role of reconstruction (with ligament / tendon rebalancing) versus ablation based on level of duplication </w:t>
      </w:r>
    </w:p>
    <w:p w14:paraId="4F2CE726" w14:textId="77777777" w:rsidR="003F551F" w:rsidRDefault="003F551F" w:rsidP="003F551F">
      <w:pPr>
        <w:pStyle w:val="ListParagraph"/>
        <w:numPr>
          <w:ilvl w:val="0"/>
          <w:numId w:val="13"/>
        </w:numPr>
      </w:pPr>
      <w:r>
        <w:t>Discuss the risks (angular deformity, growth arrest, residual instability) and how to address them</w:t>
      </w:r>
    </w:p>
    <w:p w14:paraId="2A83718F" w14:textId="55FF2C76" w:rsidR="003F551F" w:rsidRPr="003F551F" w:rsidRDefault="003F551F" w:rsidP="003F551F">
      <w:pPr>
        <w:pStyle w:val="ListParagraph"/>
        <w:numPr>
          <w:ilvl w:val="0"/>
          <w:numId w:val="13"/>
        </w:numPr>
      </w:pPr>
      <w:r>
        <w:t>Discuss the timing of intervention</w:t>
      </w:r>
    </w:p>
    <w:p w14:paraId="7522AF37" w14:textId="4E1AD3E9" w:rsidR="00495E23" w:rsidRDefault="003F551F">
      <w:pPr>
        <w:pStyle w:val="Heading3"/>
      </w:pPr>
      <w:r>
        <w:t>Links:</w:t>
      </w:r>
    </w:p>
    <w:p w14:paraId="2C9764F8" w14:textId="3FCBB94D" w:rsidR="003F551F" w:rsidRDefault="003F551F" w:rsidP="003F551F">
      <w:pPr>
        <w:pStyle w:val="ListBullet"/>
        <w:numPr>
          <w:ilvl w:val="0"/>
          <w:numId w:val="12"/>
        </w:numPr>
      </w:pPr>
      <w:r>
        <w:t xml:space="preserve"> BFIRST/BSSH Global Webinar - congenital hand </w:t>
      </w:r>
      <w:hyperlink r:id="rId6" w:history="1">
        <w:r w:rsidRPr="00927399">
          <w:rPr>
            <w:rStyle w:val="Hyperlink"/>
          </w:rPr>
          <w:t>https://www.youtube.com/watch?v=tMGcnGUtmJw</w:t>
        </w:r>
      </w:hyperlink>
    </w:p>
    <w:p w14:paraId="006679C9" w14:textId="77777777" w:rsidR="003F551F" w:rsidRDefault="003F551F" w:rsidP="003F551F">
      <w:pPr>
        <w:pStyle w:val="ListBullet"/>
        <w:numPr>
          <w:ilvl w:val="0"/>
          <w:numId w:val="0"/>
        </w:numPr>
        <w:ind w:left="720"/>
      </w:pPr>
    </w:p>
    <w:p w14:paraId="576B1722" w14:textId="77777777" w:rsidR="003F551F" w:rsidRDefault="003F551F" w:rsidP="003F551F">
      <w:pPr>
        <w:pStyle w:val="ListBullet"/>
        <w:numPr>
          <w:ilvl w:val="0"/>
          <w:numId w:val="0"/>
        </w:numPr>
        <w:ind w:left="720"/>
      </w:pPr>
    </w:p>
    <w:p w14:paraId="4B9D97A6" w14:textId="0375C09E" w:rsidR="003F551F" w:rsidRDefault="003F551F" w:rsidP="003F551F">
      <w:pPr>
        <w:pStyle w:val="ListBullet"/>
        <w:numPr>
          <w:ilvl w:val="0"/>
          <w:numId w:val="12"/>
        </w:numPr>
      </w:pPr>
      <w:r>
        <w:t>GK hand surgery: congenital hand episode 16 polydactyly</w:t>
      </w:r>
    </w:p>
    <w:p w14:paraId="77CF9212" w14:textId="216B40F8" w:rsidR="003F551F" w:rsidRDefault="003F551F" w:rsidP="003F551F">
      <w:pPr>
        <w:pStyle w:val="ListBullet"/>
        <w:numPr>
          <w:ilvl w:val="0"/>
          <w:numId w:val="0"/>
        </w:numPr>
        <w:ind w:left="360"/>
      </w:pPr>
      <w:hyperlink r:id="rId7" w:history="1">
        <w:r w:rsidRPr="00927399">
          <w:rPr>
            <w:rStyle w:val="Hyperlink"/>
          </w:rPr>
          <w:t>https://www.youtube.com/watch?v=moqDG9o9JVI</w:t>
        </w:r>
      </w:hyperlink>
    </w:p>
    <w:p w14:paraId="7123A36A" w14:textId="77777777" w:rsidR="003F551F" w:rsidRDefault="003F551F" w:rsidP="003F551F">
      <w:pPr>
        <w:pStyle w:val="ListBullet"/>
        <w:numPr>
          <w:ilvl w:val="0"/>
          <w:numId w:val="0"/>
        </w:numPr>
        <w:ind w:left="720"/>
      </w:pPr>
    </w:p>
    <w:p w14:paraId="7F41027B" w14:textId="77777777" w:rsidR="003F551F" w:rsidRDefault="003F551F" w:rsidP="003F551F">
      <w:pPr>
        <w:pStyle w:val="ListBullet"/>
        <w:numPr>
          <w:ilvl w:val="0"/>
          <w:numId w:val="12"/>
        </w:numPr>
      </w:pPr>
      <w:proofErr w:type="spellStart"/>
      <w:proofErr w:type="gramStart"/>
      <w:r>
        <w:t>hand.e</w:t>
      </w:r>
      <w:proofErr w:type="spellEnd"/>
      <w:proofErr w:type="gramEnd"/>
      <w:r>
        <w:t>: polydactyly</w:t>
      </w:r>
    </w:p>
    <w:p w14:paraId="24240584" w14:textId="200CEC64" w:rsidR="00007C6C" w:rsidRDefault="003F551F" w:rsidP="003F551F">
      <w:pPr>
        <w:pStyle w:val="ListBullet"/>
        <w:numPr>
          <w:ilvl w:val="0"/>
          <w:numId w:val="0"/>
        </w:numPr>
        <w:ind w:left="720"/>
      </w:pPr>
      <w:hyperlink r:id="rId8" w:history="1">
        <w:r w:rsidRPr="00927399">
          <w:rPr>
            <w:rStyle w:val="Hyperlink"/>
          </w:rPr>
          <w:t>https://www.assh.org/hande/s/watch?id=aBP0a000000LOkgGAG</w:t>
        </w:r>
      </w:hyperlink>
    </w:p>
    <w:p w14:paraId="04183642" w14:textId="77777777" w:rsidR="003F551F" w:rsidRDefault="003F551F" w:rsidP="003F551F">
      <w:pPr>
        <w:pStyle w:val="ListBullet"/>
        <w:numPr>
          <w:ilvl w:val="0"/>
          <w:numId w:val="0"/>
        </w:numPr>
        <w:ind w:left="720"/>
      </w:pPr>
    </w:p>
    <w:p w14:paraId="6BA449D4" w14:textId="77777777" w:rsidR="00007C6C" w:rsidRPr="00007C6C" w:rsidRDefault="00007C6C" w:rsidP="00007C6C">
      <w:pPr>
        <w:pStyle w:val="ListBullet"/>
        <w:numPr>
          <w:ilvl w:val="0"/>
          <w:numId w:val="0"/>
        </w:numPr>
        <w:ind w:left="720"/>
      </w:pPr>
    </w:p>
    <w:p w14:paraId="4D4FD3FB" w14:textId="77777777" w:rsidR="00007C6C" w:rsidRDefault="00007C6C" w:rsidP="00007C6C">
      <w:pPr>
        <w:pStyle w:val="ListBullet"/>
        <w:numPr>
          <w:ilvl w:val="0"/>
          <w:numId w:val="0"/>
        </w:numPr>
      </w:pPr>
    </w:p>
    <w:p w14:paraId="62BF30D4" w14:textId="6C41F67F" w:rsidR="00495E23" w:rsidRDefault="003F551F">
      <w:pPr>
        <w:pStyle w:val="Heading2"/>
      </w:pPr>
      <w:r>
        <w:t>Module QR Code:</w:t>
      </w:r>
    </w:p>
    <w:p w14:paraId="5BC11140" w14:textId="13863C42" w:rsidR="00495E23" w:rsidRDefault="003F551F">
      <w:r>
        <w:rPr>
          <w:noProof/>
        </w:rPr>
        <w:drawing>
          <wp:inline distT="0" distB="0" distL="0" distR="0" wp14:anchorId="1FC26541" wp14:editId="616343C9">
            <wp:extent cx="1981200" cy="2019300"/>
            <wp:effectExtent l="0" t="0" r="0" b="0"/>
            <wp:docPr id="5" name="Picture 4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28A">
        <w:rPr>
          <w:noProof/>
        </w:rPr>
        <w:t xml:space="preserve"> </w:t>
      </w:r>
    </w:p>
    <w:sectPr w:rsidR="00495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317308"/>
    <w:multiLevelType w:val="hybridMultilevel"/>
    <w:tmpl w:val="9B20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31A"/>
    <w:multiLevelType w:val="hybridMultilevel"/>
    <w:tmpl w:val="7A26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61282"/>
    <w:multiLevelType w:val="hybridMultilevel"/>
    <w:tmpl w:val="7596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2082A"/>
    <w:multiLevelType w:val="hybridMultilevel"/>
    <w:tmpl w:val="D98C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163">
    <w:abstractNumId w:val="8"/>
  </w:num>
  <w:num w:numId="2" w16cid:durableId="1385986401">
    <w:abstractNumId w:val="6"/>
  </w:num>
  <w:num w:numId="3" w16cid:durableId="543828824">
    <w:abstractNumId w:val="5"/>
  </w:num>
  <w:num w:numId="4" w16cid:durableId="266156573">
    <w:abstractNumId w:val="4"/>
  </w:num>
  <w:num w:numId="5" w16cid:durableId="1306660300">
    <w:abstractNumId w:val="7"/>
  </w:num>
  <w:num w:numId="6" w16cid:durableId="1061708094">
    <w:abstractNumId w:val="3"/>
  </w:num>
  <w:num w:numId="7" w16cid:durableId="1227839236">
    <w:abstractNumId w:val="2"/>
  </w:num>
  <w:num w:numId="8" w16cid:durableId="648050600">
    <w:abstractNumId w:val="1"/>
  </w:num>
  <w:num w:numId="9" w16cid:durableId="1706952330">
    <w:abstractNumId w:val="0"/>
  </w:num>
  <w:num w:numId="10" w16cid:durableId="554465098">
    <w:abstractNumId w:val="11"/>
  </w:num>
  <w:num w:numId="11" w16cid:durableId="1876693769">
    <w:abstractNumId w:val="9"/>
  </w:num>
  <w:num w:numId="12" w16cid:durableId="110827543">
    <w:abstractNumId w:val="12"/>
  </w:num>
  <w:num w:numId="13" w16cid:durableId="645281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C6C"/>
    <w:rsid w:val="00034616"/>
    <w:rsid w:val="0004568B"/>
    <w:rsid w:val="0006063C"/>
    <w:rsid w:val="00094A82"/>
    <w:rsid w:val="000F4719"/>
    <w:rsid w:val="0015074B"/>
    <w:rsid w:val="0029639D"/>
    <w:rsid w:val="00326F90"/>
    <w:rsid w:val="003F551F"/>
    <w:rsid w:val="00495E23"/>
    <w:rsid w:val="0056128A"/>
    <w:rsid w:val="00AA1D8D"/>
    <w:rsid w:val="00B47730"/>
    <w:rsid w:val="00C65FE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7094"/>
  <w14:defaultImageDpi w14:val="300"/>
  <w15:docId w15:val="{1BB66A23-3522-41D3-9BD3-3759752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h.org/hande/s/watch?id=aBP0a000000LOkgGA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oqDG9o9JV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MGcnGUtmJ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3</cp:revision>
  <dcterms:created xsi:type="dcterms:W3CDTF">2025-08-14T11:26:00Z</dcterms:created>
  <dcterms:modified xsi:type="dcterms:W3CDTF">2025-08-14T11:53:00Z</dcterms:modified>
  <cp:category/>
</cp:coreProperties>
</file>